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B6EC"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1427AC18" wp14:editId="5101C041">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0CA283E2" w14:textId="5D76A8BC" w:rsidR="0079325B" w:rsidRPr="002113A1" w:rsidRDefault="0079325B" w:rsidP="007F1B52">
      <w:pPr>
        <w:spacing w:before="60" w:line="240" w:lineRule="auto"/>
        <w:jc w:val="center"/>
        <w:rPr>
          <w:b/>
          <w:color w:val="000000"/>
          <w:szCs w:val="24"/>
          <w:lang w:val="vi-VN"/>
        </w:rPr>
      </w:pPr>
      <w:r w:rsidRPr="00DC3327">
        <w:rPr>
          <w:b/>
          <w:color w:val="000000"/>
          <w:szCs w:val="24"/>
        </w:rPr>
        <w:t>Khoa/Viện:</w:t>
      </w:r>
      <w:r>
        <w:rPr>
          <w:b/>
          <w:color w:val="000000"/>
          <w:szCs w:val="24"/>
        </w:rPr>
        <w:t xml:space="preserve"> </w:t>
      </w:r>
      <w:r w:rsidR="002113A1">
        <w:rPr>
          <w:b/>
          <w:color w:val="000000"/>
          <w:szCs w:val="24"/>
        </w:rPr>
        <w:t>KẾ</w:t>
      </w:r>
      <w:r w:rsidR="002113A1">
        <w:rPr>
          <w:b/>
          <w:color w:val="000000"/>
          <w:szCs w:val="24"/>
          <w:lang w:val="vi-VN"/>
        </w:rPr>
        <w:t xml:space="preserve"> TOÁN TÀI CHÍNH</w:t>
      </w:r>
    </w:p>
    <w:p w14:paraId="51AA2A3A" w14:textId="1E96071D" w:rsidR="0079325B" w:rsidRPr="002113A1" w:rsidRDefault="0079325B" w:rsidP="007F1B52">
      <w:pPr>
        <w:spacing w:before="60" w:line="240" w:lineRule="auto"/>
        <w:jc w:val="center"/>
        <w:rPr>
          <w:color w:val="000000"/>
          <w:szCs w:val="24"/>
          <w:lang w:val="vi-VN"/>
        </w:rPr>
      </w:pPr>
      <w:r w:rsidRPr="00DC3327">
        <w:rPr>
          <w:b/>
          <w:color w:val="000000"/>
          <w:szCs w:val="24"/>
        </w:rPr>
        <w:t>Bộ môn:</w:t>
      </w:r>
      <w:r w:rsidR="002113A1">
        <w:rPr>
          <w:b/>
          <w:color w:val="000000"/>
          <w:szCs w:val="24"/>
          <w:lang w:val="vi-VN"/>
        </w:rPr>
        <w:t xml:space="preserve"> TÀI CHÍNH NGÂN HÀNG</w:t>
      </w:r>
    </w:p>
    <w:p w14:paraId="0822C499" w14:textId="7AF13F19"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7CBEAB09" w14:textId="77777777" w:rsidR="00CD0C35" w:rsidRPr="004B3B07" w:rsidRDefault="00CD0C35" w:rsidP="00CD0C35">
      <w:pPr>
        <w:spacing w:line="240" w:lineRule="auto"/>
        <w:ind w:firstLine="900"/>
        <w:jc w:val="center"/>
        <w:rPr>
          <w:i/>
          <w:szCs w:val="26"/>
        </w:rPr>
      </w:pPr>
      <w:r w:rsidRPr="004B3B07">
        <w:rPr>
          <w:i/>
          <w:szCs w:val="26"/>
        </w:rPr>
        <w:t>(Ban hành kèm theo Quyết định số: 1198/QĐ-ĐHNT ngày 11 tháng 11 năm 2021 của Hiệu trưởng Trường Đại học Nha trang)</w:t>
      </w:r>
    </w:p>
    <w:p w14:paraId="38DCC6AC" w14:textId="77777777" w:rsidR="0079325B" w:rsidRPr="00DC3327" w:rsidRDefault="0079325B" w:rsidP="0079449F">
      <w:pPr>
        <w:spacing w:before="240" w:line="360" w:lineRule="auto"/>
        <w:jc w:val="both"/>
        <w:rPr>
          <w:b/>
          <w:color w:val="000000"/>
          <w:sz w:val="24"/>
          <w:szCs w:val="24"/>
        </w:rPr>
      </w:pPr>
      <w:r w:rsidRPr="00DC3327">
        <w:rPr>
          <w:b/>
          <w:color w:val="000000"/>
          <w:sz w:val="24"/>
          <w:szCs w:val="24"/>
        </w:rPr>
        <w:t>1. Thông tin về học phần:</w:t>
      </w:r>
    </w:p>
    <w:p w14:paraId="08BE8AF5" w14:textId="542DAFF4" w:rsidR="0079325B" w:rsidRPr="00DC3327" w:rsidRDefault="0079325B" w:rsidP="0079449F">
      <w:pPr>
        <w:spacing w:before="100" w:line="36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0E57DA6" w14:textId="39BE491E" w:rsidR="0079325B" w:rsidRPr="00DC3327" w:rsidRDefault="0079325B" w:rsidP="0079449F">
      <w:pPr>
        <w:numPr>
          <w:ilvl w:val="0"/>
          <w:numId w:val="3"/>
        </w:numPr>
        <w:spacing w:before="100" w:line="360" w:lineRule="auto"/>
        <w:rPr>
          <w:color w:val="000000"/>
          <w:sz w:val="24"/>
          <w:szCs w:val="24"/>
        </w:rPr>
      </w:pPr>
      <w:r w:rsidRPr="00DC3327">
        <w:rPr>
          <w:color w:val="000000"/>
          <w:sz w:val="24"/>
          <w:szCs w:val="24"/>
        </w:rPr>
        <w:t>Tiếng Việt:</w:t>
      </w:r>
      <w:r w:rsidR="002113A1">
        <w:rPr>
          <w:color w:val="000000"/>
          <w:sz w:val="24"/>
          <w:szCs w:val="24"/>
        </w:rPr>
        <w:tab/>
        <w:t>TOÁN</w:t>
      </w:r>
      <w:r w:rsidR="002113A1">
        <w:rPr>
          <w:color w:val="000000"/>
          <w:sz w:val="24"/>
          <w:szCs w:val="24"/>
          <w:lang w:val="vi-VN"/>
        </w:rPr>
        <w:t xml:space="preserve"> TÀI CHÍNH</w:t>
      </w:r>
    </w:p>
    <w:p w14:paraId="28948964" w14:textId="28245D8C" w:rsidR="00B52E26" w:rsidRDefault="0079325B" w:rsidP="0079449F">
      <w:pPr>
        <w:numPr>
          <w:ilvl w:val="0"/>
          <w:numId w:val="3"/>
        </w:numPr>
        <w:spacing w:before="100" w:line="360" w:lineRule="auto"/>
        <w:rPr>
          <w:color w:val="000000"/>
          <w:sz w:val="24"/>
          <w:szCs w:val="24"/>
        </w:rPr>
      </w:pPr>
      <w:r w:rsidRPr="00B52E26">
        <w:rPr>
          <w:color w:val="000000"/>
          <w:sz w:val="24"/>
          <w:szCs w:val="24"/>
        </w:rPr>
        <w:t>Tiếng Anh:</w:t>
      </w:r>
      <w:r w:rsidRPr="00B52E26">
        <w:rPr>
          <w:color w:val="000000"/>
          <w:sz w:val="24"/>
          <w:szCs w:val="24"/>
        </w:rPr>
        <w:tab/>
      </w:r>
      <w:r w:rsidR="002113A1" w:rsidRPr="00B52E26">
        <w:rPr>
          <w:color w:val="000000"/>
          <w:sz w:val="24"/>
          <w:szCs w:val="24"/>
        </w:rPr>
        <w:t>MATHEMATICAL</w:t>
      </w:r>
      <w:r w:rsidR="002113A1" w:rsidRPr="00B52E26">
        <w:rPr>
          <w:color w:val="000000"/>
          <w:sz w:val="24"/>
          <w:szCs w:val="24"/>
          <w:lang w:val="vi-VN"/>
        </w:rPr>
        <w:t xml:space="preserve"> FINANCE</w:t>
      </w:r>
      <w:r w:rsidRPr="00B52E26">
        <w:rPr>
          <w:color w:val="000000"/>
          <w:sz w:val="24"/>
          <w:szCs w:val="24"/>
        </w:rPr>
        <w:tab/>
      </w:r>
    </w:p>
    <w:p w14:paraId="51FE1316" w14:textId="481A67FB" w:rsidR="00B52E26" w:rsidRDefault="00B52E26" w:rsidP="0079449F">
      <w:pPr>
        <w:spacing w:line="360" w:lineRule="auto"/>
      </w:pPr>
      <w:r>
        <w:t xml:space="preserve">Mã học phần:                                                                                </w:t>
      </w:r>
    </w:p>
    <w:p w14:paraId="1B2F05CA" w14:textId="6FA92C6E" w:rsidR="00B52E26" w:rsidRPr="00316DD3" w:rsidRDefault="00B52E26" w:rsidP="0079449F">
      <w:pPr>
        <w:spacing w:line="360" w:lineRule="auto"/>
      </w:pPr>
      <w:r>
        <w:t>Số tín chỉ</w:t>
      </w:r>
      <w:r w:rsidRPr="00316DD3">
        <w:t xml:space="preserve">: </w:t>
      </w:r>
      <w:r w:rsidR="00316DD3" w:rsidRPr="00316DD3">
        <w:rPr>
          <w:lang w:val="vi-VN"/>
        </w:rPr>
        <w:t>0</w:t>
      </w:r>
      <w:r w:rsidR="008F4EB9" w:rsidRPr="00316DD3">
        <w:rPr>
          <w:lang w:val="vi-VN"/>
        </w:rPr>
        <w:t>3</w:t>
      </w:r>
      <w:r w:rsidRPr="00316DD3">
        <w:t>(</w:t>
      </w:r>
      <w:r w:rsidR="00316DD3" w:rsidRPr="00316DD3">
        <w:rPr>
          <w:lang w:val="vi-VN"/>
        </w:rPr>
        <w:t>3-0</w:t>
      </w:r>
      <w:r w:rsidRPr="00316DD3">
        <w:t>)</w:t>
      </w:r>
    </w:p>
    <w:p w14:paraId="75FDE534" w14:textId="1B00D123" w:rsidR="00B52E26" w:rsidRDefault="00B52E26" w:rsidP="0079449F">
      <w:pPr>
        <w:spacing w:line="360" w:lineRule="auto"/>
      </w:pPr>
      <w:r>
        <w:t xml:space="preserve">Đào tạo trình độ: </w:t>
      </w:r>
      <w:r w:rsidR="0079449F">
        <w:t xml:space="preserve">         </w:t>
      </w:r>
      <w:r>
        <w:t>Đại học</w:t>
      </w:r>
    </w:p>
    <w:p w14:paraId="7CF1595C" w14:textId="0963E56A" w:rsidR="00B52E26" w:rsidRPr="00207269" w:rsidRDefault="00B52E26" w:rsidP="0079449F">
      <w:pPr>
        <w:spacing w:line="360" w:lineRule="auto"/>
        <w:rPr>
          <w:lang w:val="vi-VN"/>
        </w:rPr>
      </w:pPr>
      <w:r>
        <w:t xml:space="preserve">Học phần tiên quyết: </w:t>
      </w:r>
      <w:r w:rsidR="0079449F">
        <w:t xml:space="preserve">  </w:t>
      </w:r>
      <w:r>
        <w:t>Tài chính Tiền t</w:t>
      </w:r>
      <w:r w:rsidR="00207269">
        <w:rPr>
          <w:lang w:val="vi-VN"/>
        </w:rPr>
        <w:t>ệ</w:t>
      </w:r>
    </w:p>
    <w:p w14:paraId="5407D498" w14:textId="77777777" w:rsidR="00BB7B01" w:rsidRDefault="0079325B" w:rsidP="0079449F">
      <w:pPr>
        <w:spacing w:line="360" w:lineRule="auto"/>
        <w:jc w:val="both"/>
        <w:rPr>
          <w:color w:val="000000"/>
          <w:sz w:val="24"/>
          <w:szCs w:val="24"/>
        </w:rPr>
      </w:pPr>
      <w:r>
        <w:rPr>
          <w:b/>
          <w:color w:val="000000"/>
          <w:sz w:val="24"/>
          <w:szCs w:val="24"/>
        </w:rPr>
        <w:t>2</w:t>
      </w:r>
      <w:r w:rsidRPr="001E53C8">
        <w:rPr>
          <w:b/>
          <w:color w:val="000000"/>
          <w:sz w:val="24"/>
          <w:szCs w:val="24"/>
        </w:rPr>
        <w:t xml:space="preserve">. Mô tả học phần: </w:t>
      </w:r>
      <w:r w:rsidRPr="001E53C8">
        <w:rPr>
          <w:color w:val="000000"/>
          <w:sz w:val="24"/>
          <w:szCs w:val="24"/>
        </w:rPr>
        <w:tab/>
      </w:r>
    </w:p>
    <w:p w14:paraId="7EC8F0FE" w14:textId="5A69CCAF" w:rsidR="0079325B" w:rsidRPr="008F4EB9" w:rsidRDefault="00532568" w:rsidP="0079449F">
      <w:pPr>
        <w:spacing w:line="360" w:lineRule="auto"/>
        <w:jc w:val="both"/>
      </w:pPr>
      <w:r>
        <w:rPr>
          <w:color w:val="000000"/>
          <w:sz w:val="24"/>
          <w:szCs w:val="24"/>
        </w:rPr>
        <w:t>Học</w:t>
      </w:r>
      <w:r>
        <w:rPr>
          <w:color w:val="000000"/>
          <w:sz w:val="24"/>
          <w:szCs w:val="24"/>
          <w:lang w:val="vi-VN"/>
        </w:rPr>
        <w:t xml:space="preserve"> phần cung câps cho sinh viên các kiến thức căn bản về lãi đơn, lãi kép, chiết khấu hối phiếu, tài khoản vãng lai, chuỗi tiền tệ, thanh toán cá khoản nợ vay cho ngân hàng và nợ trái phiếu. Kiến rhwcs này sẽ làm nền tảng cho sinh viên học các học phần tài chính chuyên sâu khác.</w:t>
      </w:r>
      <w:r w:rsidR="00730CDB">
        <w:rPr>
          <w:color w:val="000000"/>
          <w:sz w:val="24"/>
          <w:szCs w:val="24"/>
        </w:rPr>
        <w:tab/>
      </w:r>
    </w:p>
    <w:p w14:paraId="322AB89C" w14:textId="77777777" w:rsidR="00BB7B01" w:rsidRDefault="0079325B" w:rsidP="0079449F">
      <w:pPr>
        <w:spacing w:line="360" w:lineRule="auto"/>
        <w:jc w:val="both"/>
        <w:rPr>
          <w:b/>
          <w:color w:val="000000"/>
          <w:sz w:val="24"/>
          <w:szCs w:val="24"/>
        </w:rPr>
      </w:pPr>
      <w:r>
        <w:rPr>
          <w:b/>
          <w:color w:val="000000"/>
          <w:sz w:val="24"/>
          <w:szCs w:val="24"/>
        </w:rPr>
        <w:t>3</w:t>
      </w:r>
      <w:r w:rsidRPr="001E53C8">
        <w:rPr>
          <w:b/>
          <w:color w:val="000000"/>
          <w:sz w:val="24"/>
          <w:szCs w:val="24"/>
        </w:rPr>
        <w:t>. Mục tiêu:</w:t>
      </w:r>
      <w:r>
        <w:rPr>
          <w:b/>
          <w:color w:val="000000"/>
          <w:sz w:val="24"/>
          <w:szCs w:val="24"/>
        </w:rPr>
        <w:tab/>
      </w:r>
    </w:p>
    <w:p w14:paraId="7DD23635" w14:textId="2BF8FF8E" w:rsidR="0079325B" w:rsidRPr="001E53C8" w:rsidRDefault="008F4EB9" w:rsidP="0079449F">
      <w:pPr>
        <w:spacing w:line="360" w:lineRule="auto"/>
        <w:jc w:val="both"/>
        <w:rPr>
          <w:b/>
          <w:color w:val="000000"/>
          <w:sz w:val="24"/>
          <w:szCs w:val="24"/>
        </w:rPr>
      </w:pPr>
      <w:r>
        <w:t xml:space="preserve">Toán tài chính là học phần cơ sở khi bắt đầu tiếp cận với các học phần thuộc chuyên ngành tài chính. Học phần </w:t>
      </w:r>
      <w:r w:rsidR="00F40915">
        <w:t>trang</w:t>
      </w:r>
      <w:r w:rsidR="00F40915">
        <w:rPr>
          <w:lang w:val="vi-VN"/>
        </w:rPr>
        <w:t xml:space="preserve"> bị</w:t>
      </w:r>
      <w:r>
        <w:t xml:space="preserve"> các kiến thức nền tảng, giúp sinh viên hiểu, biết cách vận dụng và vận dụng một cách thuần thục các công thức toán tài chính trong mua bán trả góp, mua bán các giấy tờ có giá và tính phí bảo hiểm.</w:t>
      </w:r>
      <w:r w:rsidR="0079325B">
        <w:rPr>
          <w:b/>
          <w:color w:val="000000"/>
          <w:sz w:val="24"/>
          <w:szCs w:val="24"/>
        </w:rPr>
        <w:tab/>
      </w:r>
      <w:r w:rsidR="0079325B">
        <w:rPr>
          <w:b/>
          <w:color w:val="000000"/>
          <w:sz w:val="24"/>
          <w:szCs w:val="24"/>
        </w:rPr>
        <w:tab/>
      </w:r>
      <w:r w:rsidR="0079325B">
        <w:rPr>
          <w:b/>
          <w:color w:val="000000"/>
          <w:sz w:val="24"/>
          <w:szCs w:val="24"/>
        </w:rPr>
        <w:tab/>
      </w:r>
    </w:p>
    <w:p w14:paraId="04768BDD" w14:textId="491DDEDA" w:rsidR="0079325B" w:rsidRPr="00DC3327" w:rsidRDefault="0079325B" w:rsidP="0079449F">
      <w:pPr>
        <w:spacing w:line="360" w:lineRule="auto"/>
        <w:jc w:val="both"/>
        <w:rPr>
          <w:color w:val="000000"/>
          <w:sz w:val="24"/>
          <w:szCs w:val="24"/>
        </w:rPr>
      </w:pPr>
      <w:r>
        <w:rPr>
          <w:b/>
          <w:color w:val="000000"/>
          <w:sz w:val="24"/>
          <w:szCs w:val="24"/>
        </w:rPr>
        <w:t>4</w:t>
      </w:r>
      <w:r w:rsidRPr="00DC3327">
        <w:rPr>
          <w:b/>
          <w:color w:val="000000"/>
          <w:sz w:val="24"/>
          <w:szCs w:val="24"/>
        </w:rPr>
        <w:t xml:space="preserve">. </w:t>
      </w:r>
      <w:r w:rsidR="00BA4C66" w:rsidRPr="00BA4C66">
        <w:rPr>
          <w:b/>
          <w:color w:val="000000"/>
          <w:sz w:val="24"/>
          <w:szCs w:val="24"/>
        </w:rPr>
        <w:t>Chuẩn đầu ra</w:t>
      </w:r>
      <w:r w:rsidRPr="00BA4C66">
        <w:rPr>
          <w:b/>
          <w:color w:val="000000"/>
          <w:sz w:val="24"/>
          <w:szCs w:val="24"/>
        </w:rPr>
        <w:t xml:space="preserve"> (</w:t>
      </w:r>
      <w:r w:rsidR="00BA4C66">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155E61">
        <w:rPr>
          <w:color w:val="000000"/>
          <w:sz w:val="24"/>
          <w:szCs w:val="24"/>
        </w:rPr>
        <w:t>người học</w:t>
      </w:r>
      <w:r w:rsidRPr="00DC3327">
        <w:rPr>
          <w:color w:val="000000"/>
          <w:sz w:val="24"/>
          <w:szCs w:val="24"/>
        </w:rPr>
        <w:t xml:space="preserve"> có thể:</w:t>
      </w:r>
      <w:r w:rsidR="00155E61">
        <w:rPr>
          <w:color w:val="000000"/>
          <w:sz w:val="24"/>
          <w:szCs w:val="24"/>
        </w:rPr>
        <w:t xml:space="preserve"> </w:t>
      </w:r>
    </w:p>
    <w:p w14:paraId="06398997" w14:textId="2176543E" w:rsidR="00F40915" w:rsidRDefault="008F4EB9" w:rsidP="0079449F">
      <w:pPr>
        <w:spacing w:line="360" w:lineRule="auto"/>
      </w:pPr>
      <w:r>
        <w:t>a</w:t>
      </w:r>
      <w:r w:rsidR="00BB7B01">
        <w:t>)</w:t>
      </w:r>
      <w:r>
        <w:t xml:space="preserve"> </w:t>
      </w:r>
      <w:r w:rsidR="00BB7B01">
        <w:t xml:space="preserve">Phân biệt được </w:t>
      </w:r>
      <w:r>
        <w:t>các khái niệm</w:t>
      </w:r>
      <w:r w:rsidR="00F40915">
        <w:rPr>
          <w:lang w:val="vi-VN"/>
        </w:rPr>
        <w:t xml:space="preserve"> tiền lãi, lãi suất, giá trị hiện tại và giá trị tương lai của một</w:t>
      </w:r>
      <w:r w:rsidR="00BB7B01">
        <w:rPr>
          <w:lang w:val="vi-VN"/>
        </w:rPr>
        <w:t xml:space="preserve"> khoản đầu tư và một chuỗi tiền</w:t>
      </w:r>
      <w:r w:rsidR="00BB7B01">
        <w:t>;</w:t>
      </w:r>
    </w:p>
    <w:p w14:paraId="538A83DF" w14:textId="4A3F0AB0" w:rsidR="00BB7B01" w:rsidRPr="00BB7B01" w:rsidRDefault="00BB7B01" w:rsidP="0079449F">
      <w:pPr>
        <w:spacing w:line="360" w:lineRule="auto"/>
      </w:pPr>
      <w:r>
        <w:t>b) Phân biệt được phương pháp lãi đơn, phương pháp lãi kép;</w:t>
      </w:r>
    </w:p>
    <w:p w14:paraId="5594C0AD" w14:textId="25E59AAC" w:rsidR="002F5486" w:rsidRPr="00BB7B01" w:rsidRDefault="00BB7B01" w:rsidP="0079449F">
      <w:pPr>
        <w:spacing w:line="360" w:lineRule="auto"/>
      </w:pPr>
      <w:r>
        <w:t>c)</w:t>
      </w:r>
      <w:r w:rsidR="008F4EB9">
        <w:t xml:space="preserve"> </w:t>
      </w:r>
      <w:r w:rsidR="00F40915">
        <w:t>Giải</w:t>
      </w:r>
      <w:r w:rsidR="00F40915">
        <w:rPr>
          <w:lang w:val="vi-VN"/>
        </w:rPr>
        <w:t xml:space="preserve"> thích và vận dụng</w:t>
      </w:r>
      <w:r w:rsidR="002F5486">
        <w:rPr>
          <w:lang w:val="vi-VN"/>
        </w:rPr>
        <w:t xml:space="preserve"> được cơ sở lý thuyết vào thực tiễn thông qua nghiệp vụ chiết khấu các giấy tờ có giá hoặc định giá các khoản </w:t>
      </w:r>
      <w:r>
        <w:rPr>
          <w:lang w:val="vi-VN"/>
        </w:rPr>
        <w:t>vay nợ của ngân hàng thương mại</w:t>
      </w:r>
      <w:r>
        <w:t>;</w:t>
      </w:r>
    </w:p>
    <w:p w14:paraId="15F7D10C" w14:textId="5A0DB789" w:rsidR="0079325B" w:rsidRPr="002F5486" w:rsidRDefault="00BB7B01" w:rsidP="0079449F">
      <w:pPr>
        <w:spacing w:line="360" w:lineRule="auto"/>
        <w:jc w:val="both"/>
        <w:rPr>
          <w:color w:val="000000"/>
          <w:szCs w:val="26"/>
        </w:rPr>
      </w:pPr>
      <w:r>
        <w:rPr>
          <w:color w:val="000000"/>
          <w:szCs w:val="26"/>
        </w:rPr>
        <w:t>d</w:t>
      </w:r>
      <w:r w:rsidR="002F5486">
        <w:rPr>
          <w:color w:val="000000"/>
          <w:szCs w:val="26"/>
        </w:rPr>
        <w:t>) Vận dụng sáng tạo các kết quả tính</w:t>
      </w:r>
      <w:r w:rsidR="002F5486">
        <w:rPr>
          <w:color w:val="000000"/>
          <w:szCs w:val="26"/>
          <w:lang w:val="vi-VN"/>
        </w:rPr>
        <w:t xml:space="preserve"> toán</w:t>
      </w:r>
      <w:r w:rsidR="002F5486">
        <w:rPr>
          <w:color w:val="000000"/>
          <w:szCs w:val="26"/>
        </w:rPr>
        <w:t xml:space="preserve"> để có thể đưa ra được các quyết định phù hợp trong lĩnh vực tài chính – ngân hàng. </w:t>
      </w:r>
    </w:p>
    <w:p w14:paraId="5F1B6EB6" w14:textId="795DEE3B" w:rsidR="00205E97" w:rsidRPr="00DC3327" w:rsidRDefault="00205E97" w:rsidP="00155E61">
      <w:pPr>
        <w:spacing w:before="100" w:after="40" w:line="240" w:lineRule="auto"/>
        <w:jc w:val="both"/>
        <w:rPr>
          <w:b/>
          <w:color w:val="000000"/>
          <w:sz w:val="24"/>
          <w:szCs w:val="24"/>
        </w:rPr>
      </w:pPr>
      <w:r>
        <w:rPr>
          <w:b/>
          <w:color w:val="000000"/>
          <w:sz w:val="24"/>
          <w:szCs w:val="24"/>
        </w:rPr>
        <w:t>5</w:t>
      </w:r>
      <w:r w:rsidRPr="00DC3327">
        <w:rPr>
          <w:b/>
          <w:color w:val="000000"/>
          <w:sz w:val="24"/>
          <w:szCs w:val="24"/>
        </w:rPr>
        <w:t xml:space="preserve">. Ma trận tương thích giữa Chuẩn đầu ra </w:t>
      </w:r>
      <w:r>
        <w:rPr>
          <w:b/>
          <w:color w:val="000000"/>
          <w:sz w:val="24"/>
          <w:szCs w:val="24"/>
        </w:rPr>
        <w:t xml:space="preserve">học phần </w:t>
      </w:r>
      <w:r w:rsidRPr="00DC3327">
        <w:rPr>
          <w:b/>
          <w:color w:val="000000"/>
          <w:sz w:val="24"/>
          <w:szCs w:val="24"/>
        </w:rPr>
        <w:t>với Chuẩn đầu ra CTĐT</w:t>
      </w:r>
      <w:r w:rsidR="000616EC">
        <w:rPr>
          <w:b/>
          <w:color w:val="000000"/>
          <w:sz w:val="24"/>
          <w:szCs w:val="24"/>
        </w:rPr>
        <w:t xml:space="preserve"> </w:t>
      </w:r>
      <w:r w:rsidR="00EB16AE">
        <w:rPr>
          <w:b/>
          <w:color w:val="000000"/>
          <w:sz w:val="24"/>
          <w:szCs w:val="24"/>
        </w:rPr>
        <w:t>ngành Tài chính Ngân hàng:</w:t>
      </w:r>
    </w:p>
    <w:tbl>
      <w:tblPr>
        <w:tblStyle w:val="TableGrid"/>
        <w:tblW w:w="8738"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05"/>
      </w:tblGrid>
      <w:tr w:rsidR="00205E97" w:rsidRPr="00366A33" w14:paraId="6C045D48" w14:textId="77777777" w:rsidTr="00EF0003">
        <w:trPr>
          <w:trHeight w:val="231"/>
          <w:jc w:val="center"/>
        </w:trPr>
        <w:tc>
          <w:tcPr>
            <w:tcW w:w="1129" w:type="dxa"/>
            <w:vMerge w:val="restart"/>
            <w:tcMar>
              <w:left w:w="57" w:type="dxa"/>
              <w:right w:w="28" w:type="dxa"/>
            </w:tcMar>
            <w:vAlign w:val="center"/>
          </w:tcPr>
          <w:p w14:paraId="3A73132F" w14:textId="77777777" w:rsidR="00205E97" w:rsidRPr="00366A33" w:rsidRDefault="00205E97" w:rsidP="00356C93">
            <w:pPr>
              <w:spacing w:before="40" w:after="40" w:line="240" w:lineRule="auto"/>
              <w:jc w:val="center"/>
              <w:rPr>
                <w:b/>
                <w:color w:val="000000"/>
                <w:sz w:val="22"/>
              </w:rPr>
            </w:pPr>
            <w:r>
              <w:rPr>
                <w:b/>
                <w:color w:val="000000"/>
                <w:sz w:val="22"/>
              </w:rPr>
              <w:t xml:space="preserve">CĐR HP </w:t>
            </w:r>
            <w:r>
              <w:rPr>
                <w:b/>
                <w:color w:val="000000"/>
                <w:sz w:val="22"/>
              </w:rPr>
              <w:lastRenderedPageBreak/>
              <w:t>(CLOs)</w:t>
            </w:r>
          </w:p>
        </w:tc>
        <w:tc>
          <w:tcPr>
            <w:tcW w:w="7609" w:type="dxa"/>
            <w:gridSpan w:val="9"/>
            <w:tcMar>
              <w:left w:w="57" w:type="dxa"/>
              <w:right w:w="28" w:type="dxa"/>
            </w:tcMar>
            <w:vAlign w:val="center"/>
          </w:tcPr>
          <w:p w14:paraId="6BB3CE75" w14:textId="77777777" w:rsidR="00205E97" w:rsidRPr="00366A33" w:rsidRDefault="00205E97" w:rsidP="00356C93">
            <w:pPr>
              <w:spacing w:before="40" w:after="40" w:line="240" w:lineRule="auto"/>
              <w:jc w:val="center"/>
              <w:rPr>
                <w:b/>
                <w:color w:val="000000"/>
                <w:sz w:val="22"/>
              </w:rPr>
            </w:pPr>
            <w:r>
              <w:rPr>
                <w:b/>
                <w:color w:val="000000"/>
                <w:sz w:val="22"/>
              </w:rPr>
              <w:lastRenderedPageBreak/>
              <w:t>CĐR</w:t>
            </w:r>
            <w:r w:rsidRPr="00366A33">
              <w:rPr>
                <w:b/>
                <w:color w:val="000000"/>
                <w:sz w:val="22"/>
              </w:rPr>
              <w:t xml:space="preserve"> CTĐT</w:t>
            </w:r>
            <w:r>
              <w:rPr>
                <w:b/>
                <w:color w:val="000000"/>
                <w:sz w:val="22"/>
              </w:rPr>
              <w:t xml:space="preserve"> (PLOs)</w:t>
            </w:r>
          </w:p>
        </w:tc>
      </w:tr>
      <w:tr w:rsidR="00316DD3" w:rsidRPr="00366A33" w14:paraId="4CD35942" w14:textId="77777777" w:rsidTr="00EF0003">
        <w:trPr>
          <w:jc w:val="center"/>
        </w:trPr>
        <w:tc>
          <w:tcPr>
            <w:tcW w:w="1129" w:type="dxa"/>
            <w:vMerge/>
            <w:tcMar>
              <w:left w:w="57" w:type="dxa"/>
              <w:right w:w="28" w:type="dxa"/>
            </w:tcMar>
          </w:tcPr>
          <w:p w14:paraId="7E7B79E1" w14:textId="77777777" w:rsidR="00316DD3" w:rsidRPr="00366A33" w:rsidRDefault="00316DD3" w:rsidP="00356C93">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61FFAE23" w14:textId="77777777" w:rsidR="00316DD3" w:rsidRPr="00366A33" w:rsidRDefault="00316DD3" w:rsidP="00356C93">
            <w:pPr>
              <w:spacing w:before="40" w:after="40" w:line="240" w:lineRule="auto"/>
              <w:jc w:val="center"/>
              <w:rPr>
                <w:sz w:val="22"/>
              </w:rPr>
            </w:pPr>
            <w:r w:rsidRPr="00366A33">
              <w:rPr>
                <w:b/>
                <w:color w:val="000000"/>
                <w:sz w:val="22"/>
              </w:rPr>
              <w:t>1</w:t>
            </w:r>
          </w:p>
        </w:tc>
        <w:tc>
          <w:tcPr>
            <w:tcW w:w="851" w:type="dxa"/>
            <w:shd w:val="clear" w:color="auto" w:fill="E2EFD9" w:themeFill="accent6" w:themeFillTint="33"/>
            <w:tcMar>
              <w:left w:w="57" w:type="dxa"/>
              <w:right w:w="28" w:type="dxa"/>
            </w:tcMar>
            <w:vAlign w:val="center"/>
          </w:tcPr>
          <w:p w14:paraId="28C8693B" w14:textId="77777777" w:rsidR="00316DD3" w:rsidRPr="00366A33" w:rsidRDefault="00316DD3" w:rsidP="00356C93">
            <w:pPr>
              <w:spacing w:before="40" w:after="40" w:line="240" w:lineRule="auto"/>
              <w:jc w:val="center"/>
              <w:rPr>
                <w:sz w:val="22"/>
              </w:rPr>
            </w:pPr>
            <w:r w:rsidRPr="00366A33">
              <w:rPr>
                <w:b/>
                <w:color w:val="000000"/>
                <w:sz w:val="22"/>
              </w:rPr>
              <w:t>2</w:t>
            </w:r>
          </w:p>
        </w:tc>
        <w:tc>
          <w:tcPr>
            <w:tcW w:w="850" w:type="dxa"/>
            <w:shd w:val="clear" w:color="auto" w:fill="E2EFD9" w:themeFill="accent6" w:themeFillTint="33"/>
            <w:tcMar>
              <w:left w:w="57" w:type="dxa"/>
              <w:right w:w="28" w:type="dxa"/>
            </w:tcMar>
            <w:vAlign w:val="center"/>
          </w:tcPr>
          <w:p w14:paraId="2B79C138" w14:textId="77777777" w:rsidR="00316DD3" w:rsidRPr="00366A33" w:rsidRDefault="00316DD3" w:rsidP="00356C93">
            <w:pPr>
              <w:spacing w:before="40" w:after="40" w:line="240" w:lineRule="auto"/>
              <w:jc w:val="center"/>
              <w:rPr>
                <w:sz w:val="22"/>
              </w:rPr>
            </w:pPr>
            <w:r w:rsidRPr="00366A33">
              <w:rPr>
                <w:b/>
                <w:color w:val="000000"/>
                <w:sz w:val="22"/>
              </w:rPr>
              <w:t>3</w:t>
            </w:r>
          </w:p>
        </w:tc>
        <w:tc>
          <w:tcPr>
            <w:tcW w:w="851" w:type="dxa"/>
            <w:tcMar>
              <w:left w:w="57" w:type="dxa"/>
              <w:right w:w="28" w:type="dxa"/>
            </w:tcMar>
            <w:vAlign w:val="center"/>
          </w:tcPr>
          <w:p w14:paraId="78F65170" w14:textId="77777777" w:rsidR="00316DD3" w:rsidRPr="00366A33" w:rsidRDefault="00316DD3" w:rsidP="00356C93">
            <w:pPr>
              <w:spacing w:before="40" w:after="40" w:line="240" w:lineRule="auto"/>
              <w:jc w:val="center"/>
              <w:rPr>
                <w:sz w:val="22"/>
              </w:rPr>
            </w:pPr>
            <w:r w:rsidRPr="00366A33">
              <w:rPr>
                <w:b/>
                <w:color w:val="000000"/>
                <w:sz w:val="22"/>
              </w:rPr>
              <w:t>4</w:t>
            </w:r>
          </w:p>
        </w:tc>
        <w:tc>
          <w:tcPr>
            <w:tcW w:w="850" w:type="dxa"/>
            <w:tcMar>
              <w:left w:w="57" w:type="dxa"/>
              <w:right w:w="28" w:type="dxa"/>
            </w:tcMar>
            <w:vAlign w:val="center"/>
          </w:tcPr>
          <w:p w14:paraId="1C9F3C90" w14:textId="77777777" w:rsidR="00316DD3" w:rsidRPr="00366A33" w:rsidRDefault="00316DD3" w:rsidP="00356C93">
            <w:pPr>
              <w:spacing w:before="40" w:after="40" w:line="240" w:lineRule="auto"/>
              <w:jc w:val="center"/>
              <w:rPr>
                <w:sz w:val="22"/>
              </w:rPr>
            </w:pPr>
            <w:r w:rsidRPr="00366A33">
              <w:rPr>
                <w:b/>
                <w:color w:val="000000"/>
                <w:sz w:val="22"/>
              </w:rPr>
              <w:t>5</w:t>
            </w:r>
          </w:p>
        </w:tc>
        <w:tc>
          <w:tcPr>
            <w:tcW w:w="851" w:type="dxa"/>
            <w:tcMar>
              <w:left w:w="57" w:type="dxa"/>
              <w:right w:w="28" w:type="dxa"/>
            </w:tcMar>
            <w:vAlign w:val="center"/>
          </w:tcPr>
          <w:p w14:paraId="23E311FE" w14:textId="77777777" w:rsidR="00316DD3" w:rsidRPr="00366A33" w:rsidRDefault="00316DD3" w:rsidP="00356C93">
            <w:pPr>
              <w:spacing w:before="40" w:after="40" w:line="240" w:lineRule="auto"/>
              <w:jc w:val="center"/>
              <w:rPr>
                <w:sz w:val="22"/>
              </w:rPr>
            </w:pPr>
            <w:r>
              <w:rPr>
                <w:b/>
                <w:color w:val="000000"/>
                <w:sz w:val="22"/>
              </w:rPr>
              <w:t>6</w:t>
            </w:r>
          </w:p>
        </w:tc>
        <w:tc>
          <w:tcPr>
            <w:tcW w:w="850" w:type="dxa"/>
            <w:tcMar>
              <w:left w:w="57" w:type="dxa"/>
              <w:right w:w="28" w:type="dxa"/>
            </w:tcMar>
            <w:vAlign w:val="center"/>
          </w:tcPr>
          <w:p w14:paraId="59360128" w14:textId="77777777" w:rsidR="00316DD3" w:rsidRPr="00366A33" w:rsidRDefault="00316DD3" w:rsidP="00356C93">
            <w:pPr>
              <w:spacing w:before="40" w:after="40" w:line="240" w:lineRule="auto"/>
              <w:jc w:val="center"/>
              <w:rPr>
                <w:sz w:val="22"/>
              </w:rPr>
            </w:pPr>
            <w:r>
              <w:rPr>
                <w:b/>
                <w:color w:val="000000"/>
                <w:sz w:val="22"/>
              </w:rPr>
              <w:t>7</w:t>
            </w:r>
          </w:p>
        </w:tc>
        <w:tc>
          <w:tcPr>
            <w:tcW w:w="851" w:type="dxa"/>
            <w:tcMar>
              <w:left w:w="57" w:type="dxa"/>
              <w:right w:w="28" w:type="dxa"/>
            </w:tcMar>
            <w:vAlign w:val="center"/>
          </w:tcPr>
          <w:p w14:paraId="07D74B1A" w14:textId="77777777" w:rsidR="00316DD3" w:rsidRPr="00366A33" w:rsidRDefault="00316DD3" w:rsidP="00356C93">
            <w:pPr>
              <w:spacing w:before="40" w:after="40" w:line="240" w:lineRule="auto"/>
              <w:jc w:val="center"/>
              <w:rPr>
                <w:sz w:val="22"/>
              </w:rPr>
            </w:pPr>
            <w:r>
              <w:rPr>
                <w:b/>
                <w:color w:val="000000"/>
                <w:sz w:val="22"/>
              </w:rPr>
              <w:t>8</w:t>
            </w:r>
          </w:p>
        </w:tc>
        <w:tc>
          <w:tcPr>
            <w:tcW w:w="805" w:type="dxa"/>
            <w:tcMar>
              <w:left w:w="57" w:type="dxa"/>
              <w:right w:w="28" w:type="dxa"/>
            </w:tcMar>
            <w:vAlign w:val="center"/>
          </w:tcPr>
          <w:p w14:paraId="6968E9AD" w14:textId="77777777" w:rsidR="00316DD3" w:rsidRPr="00366A33" w:rsidRDefault="00316DD3" w:rsidP="00356C93">
            <w:pPr>
              <w:spacing w:before="40" w:after="40" w:line="240" w:lineRule="auto"/>
              <w:jc w:val="center"/>
              <w:rPr>
                <w:sz w:val="22"/>
              </w:rPr>
            </w:pPr>
            <w:r>
              <w:rPr>
                <w:b/>
                <w:color w:val="000000"/>
                <w:sz w:val="22"/>
              </w:rPr>
              <w:t>9</w:t>
            </w:r>
          </w:p>
        </w:tc>
      </w:tr>
      <w:tr w:rsidR="00BB7B01" w:rsidRPr="00366A33" w14:paraId="5679609D" w14:textId="77777777" w:rsidTr="00EF0003">
        <w:trPr>
          <w:jc w:val="center"/>
        </w:trPr>
        <w:tc>
          <w:tcPr>
            <w:tcW w:w="1129" w:type="dxa"/>
            <w:tcMar>
              <w:left w:w="57" w:type="dxa"/>
              <w:right w:w="28" w:type="dxa"/>
            </w:tcMar>
          </w:tcPr>
          <w:p w14:paraId="6314136A" w14:textId="77777777" w:rsidR="00BB7B01" w:rsidRPr="00366A33" w:rsidRDefault="00BB7B01" w:rsidP="00356C93">
            <w:pPr>
              <w:spacing w:before="40" w:after="40" w:line="240" w:lineRule="auto"/>
              <w:jc w:val="center"/>
              <w:rPr>
                <w:b/>
                <w:color w:val="000000"/>
                <w:sz w:val="22"/>
              </w:rPr>
            </w:pPr>
            <w:r w:rsidRPr="00366A33">
              <w:rPr>
                <w:b/>
                <w:color w:val="000000"/>
                <w:sz w:val="22"/>
              </w:rPr>
              <w:t>a</w:t>
            </w:r>
          </w:p>
        </w:tc>
        <w:tc>
          <w:tcPr>
            <w:tcW w:w="850" w:type="dxa"/>
            <w:shd w:val="clear" w:color="auto" w:fill="E2EFD9" w:themeFill="accent6" w:themeFillTint="33"/>
            <w:tcMar>
              <w:left w:w="57" w:type="dxa"/>
              <w:right w:w="28" w:type="dxa"/>
            </w:tcMar>
            <w:vAlign w:val="center"/>
          </w:tcPr>
          <w:p w14:paraId="1439AC91" w14:textId="77777777" w:rsidR="00BB7B01" w:rsidRPr="00366A33" w:rsidRDefault="00BB7B01"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039DEF1A" w14:textId="77777777" w:rsidR="00BB7B01" w:rsidRPr="00366A33" w:rsidRDefault="00BB7B01"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5CEA634E" w14:textId="77777777" w:rsidR="00BB7B01" w:rsidRPr="00366A33" w:rsidRDefault="00BB7B01" w:rsidP="005F0694">
            <w:pPr>
              <w:spacing w:before="40" w:after="40" w:line="240" w:lineRule="auto"/>
              <w:jc w:val="center"/>
              <w:rPr>
                <w:b/>
                <w:color w:val="000000"/>
                <w:sz w:val="22"/>
              </w:rPr>
            </w:pPr>
          </w:p>
        </w:tc>
        <w:tc>
          <w:tcPr>
            <w:tcW w:w="851" w:type="dxa"/>
            <w:tcMar>
              <w:left w:w="57" w:type="dxa"/>
              <w:right w:w="28" w:type="dxa"/>
            </w:tcMar>
            <w:vAlign w:val="center"/>
          </w:tcPr>
          <w:p w14:paraId="26F07D48" w14:textId="1DFD5A84" w:rsidR="00BB7B01" w:rsidRPr="002F5486" w:rsidRDefault="00BB7B01" w:rsidP="005F0694">
            <w:pPr>
              <w:spacing w:before="40" w:after="40" w:line="240" w:lineRule="auto"/>
              <w:jc w:val="center"/>
              <w:rPr>
                <w:b/>
                <w:color w:val="000000"/>
                <w:sz w:val="22"/>
                <w:lang w:val="vi-VN"/>
              </w:rPr>
            </w:pPr>
            <w:r w:rsidRPr="00341F34">
              <w:rPr>
                <w:color w:val="000000"/>
                <w:sz w:val="24"/>
                <w:szCs w:val="24"/>
              </w:rPr>
              <w:t>x</w:t>
            </w:r>
          </w:p>
        </w:tc>
        <w:tc>
          <w:tcPr>
            <w:tcW w:w="850" w:type="dxa"/>
            <w:tcMar>
              <w:left w:w="57" w:type="dxa"/>
              <w:right w:w="28" w:type="dxa"/>
            </w:tcMar>
            <w:vAlign w:val="center"/>
          </w:tcPr>
          <w:p w14:paraId="7302F3BE" w14:textId="08722524"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534DAFE4" w14:textId="23293344"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0" w:type="dxa"/>
            <w:tcMar>
              <w:left w:w="57" w:type="dxa"/>
              <w:right w:w="28" w:type="dxa"/>
            </w:tcMar>
            <w:vAlign w:val="center"/>
          </w:tcPr>
          <w:p w14:paraId="66619F02" w14:textId="702A7C9B"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4A1E001E" w14:textId="77777777" w:rsidR="00BB7B01" w:rsidRPr="00366A33" w:rsidRDefault="00BB7B01" w:rsidP="005F0694">
            <w:pPr>
              <w:spacing w:before="40" w:after="40" w:line="240" w:lineRule="auto"/>
              <w:jc w:val="center"/>
              <w:rPr>
                <w:b/>
                <w:color w:val="000000"/>
                <w:sz w:val="22"/>
              </w:rPr>
            </w:pPr>
          </w:p>
        </w:tc>
        <w:tc>
          <w:tcPr>
            <w:tcW w:w="805" w:type="dxa"/>
            <w:tcMar>
              <w:left w:w="57" w:type="dxa"/>
              <w:right w:w="28" w:type="dxa"/>
            </w:tcMar>
            <w:vAlign w:val="center"/>
          </w:tcPr>
          <w:p w14:paraId="7BF76A6B" w14:textId="27DE290C" w:rsidR="00BB7B01" w:rsidRPr="00366A33" w:rsidRDefault="00BB7B01" w:rsidP="005F0694">
            <w:pPr>
              <w:spacing w:before="40" w:after="40" w:line="240" w:lineRule="auto"/>
              <w:jc w:val="center"/>
              <w:rPr>
                <w:b/>
                <w:color w:val="000000"/>
                <w:sz w:val="22"/>
              </w:rPr>
            </w:pPr>
          </w:p>
        </w:tc>
      </w:tr>
      <w:tr w:rsidR="00BB7B01" w:rsidRPr="00366A33" w14:paraId="5C3F1371" w14:textId="77777777" w:rsidTr="00EF0003">
        <w:trPr>
          <w:jc w:val="center"/>
        </w:trPr>
        <w:tc>
          <w:tcPr>
            <w:tcW w:w="1129" w:type="dxa"/>
            <w:tcMar>
              <w:left w:w="57" w:type="dxa"/>
              <w:right w:w="28" w:type="dxa"/>
            </w:tcMar>
          </w:tcPr>
          <w:p w14:paraId="097C4EE4" w14:textId="77777777" w:rsidR="00BB7B01" w:rsidRPr="00366A33" w:rsidRDefault="00BB7B01" w:rsidP="00356C93">
            <w:pPr>
              <w:spacing w:before="40" w:after="40" w:line="240" w:lineRule="auto"/>
              <w:jc w:val="center"/>
              <w:rPr>
                <w:b/>
                <w:color w:val="000000"/>
                <w:sz w:val="22"/>
              </w:rPr>
            </w:pPr>
            <w:r w:rsidRPr="00366A33">
              <w:rPr>
                <w:b/>
                <w:color w:val="000000"/>
                <w:sz w:val="22"/>
              </w:rPr>
              <w:t>b</w:t>
            </w:r>
          </w:p>
        </w:tc>
        <w:tc>
          <w:tcPr>
            <w:tcW w:w="850" w:type="dxa"/>
            <w:shd w:val="clear" w:color="auto" w:fill="E2EFD9" w:themeFill="accent6" w:themeFillTint="33"/>
            <w:tcMar>
              <w:left w:w="57" w:type="dxa"/>
              <w:right w:w="28" w:type="dxa"/>
            </w:tcMar>
            <w:vAlign w:val="center"/>
          </w:tcPr>
          <w:p w14:paraId="00EB2ADE" w14:textId="77777777" w:rsidR="00BB7B01" w:rsidRPr="00366A33" w:rsidRDefault="00BB7B01"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58D8364D" w14:textId="77777777" w:rsidR="00BB7B01" w:rsidRPr="00366A33" w:rsidRDefault="00BB7B01"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79A815E4" w14:textId="77777777" w:rsidR="00BB7B01" w:rsidRPr="00366A33" w:rsidRDefault="00BB7B01" w:rsidP="005F0694">
            <w:pPr>
              <w:spacing w:before="40" w:after="40" w:line="240" w:lineRule="auto"/>
              <w:jc w:val="center"/>
              <w:rPr>
                <w:b/>
                <w:color w:val="000000"/>
                <w:sz w:val="22"/>
              </w:rPr>
            </w:pPr>
          </w:p>
        </w:tc>
        <w:tc>
          <w:tcPr>
            <w:tcW w:w="851" w:type="dxa"/>
            <w:tcMar>
              <w:left w:w="57" w:type="dxa"/>
              <w:right w:w="28" w:type="dxa"/>
            </w:tcMar>
            <w:vAlign w:val="center"/>
          </w:tcPr>
          <w:p w14:paraId="405CC30A" w14:textId="2545EE01"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0" w:type="dxa"/>
            <w:tcMar>
              <w:left w:w="57" w:type="dxa"/>
              <w:right w:w="28" w:type="dxa"/>
            </w:tcMar>
            <w:vAlign w:val="center"/>
          </w:tcPr>
          <w:p w14:paraId="41B3302C" w14:textId="51FB8B1E"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124BE426" w14:textId="4B2410A9"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0" w:type="dxa"/>
            <w:tcMar>
              <w:left w:w="57" w:type="dxa"/>
              <w:right w:w="28" w:type="dxa"/>
            </w:tcMar>
            <w:vAlign w:val="center"/>
          </w:tcPr>
          <w:p w14:paraId="047C4952" w14:textId="33F61F1F"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2F157527" w14:textId="77777777" w:rsidR="00BB7B01" w:rsidRPr="00366A33" w:rsidRDefault="00BB7B01" w:rsidP="005F0694">
            <w:pPr>
              <w:spacing w:before="40" w:after="40" w:line="240" w:lineRule="auto"/>
              <w:jc w:val="center"/>
              <w:rPr>
                <w:b/>
                <w:color w:val="000000"/>
                <w:sz w:val="22"/>
              </w:rPr>
            </w:pPr>
          </w:p>
        </w:tc>
        <w:tc>
          <w:tcPr>
            <w:tcW w:w="805" w:type="dxa"/>
            <w:tcMar>
              <w:left w:w="57" w:type="dxa"/>
              <w:right w:w="28" w:type="dxa"/>
            </w:tcMar>
            <w:vAlign w:val="center"/>
          </w:tcPr>
          <w:p w14:paraId="653C3301" w14:textId="10D9722D" w:rsidR="00BB7B01" w:rsidRPr="00366A33" w:rsidRDefault="00BB7B01" w:rsidP="005F0694">
            <w:pPr>
              <w:spacing w:before="40" w:after="40" w:line="240" w:lineRule="auto"/>
              <w:jc w:val="center"/>
              <w:rPr>
                <w:b/>
                <w:color w:val="000000"/>
                <w:sz w:val="22"/>
              </w:rPr>
            </w:pPr>
          </w:p>
        </w:tc>
      </w:tr>
      <w:tr w:rsidR="00BB7B01" w:rsidRPr="00366A33" w14:paraId="3E4C3DB4" w14:textId="77777777" w:rsidTr="00EF0003">
        <w:trPr>
          <w:jc w:val="center"/>
        </w:trPr>
        <w:tc>
          <w:tcPr>
            <w:tcW w:w="1129" w:type="dxa"/>
            <w:tcMar>
              <w:left w:w="57" w:type="dxa"/>
              <w:right w:w="28" w:type="dxa"/>
            </w:tcMar>
          </w:tcPr>
          <w:p w14:paraId="7AD9CAA3" w14:textId="77777777" w:rsidR="00BB7B01" w:rsidRPr="00366A33" w:rsidRDefault="00BB7B01" w:rsidP="00356C93">
            <w:pPr>
              <w:spacing w:before="40" w:after="40" w:line="240" w:lineRule="auto"/>
              <w:jc w:val="center"/>
              <w:rPr>
                <w:b/>
                <w:color w:val="000000"/>
                <w:sz w:val="22"/>
              </w:rPr>
            </w:pPr>
            <w:r w:rsidRPr="00366A33">
              <w:rPr>
                <w:b/>
                <w:color w:val="000000"/>
                <w:sz w:val="22"/>
              </w:rPr>
              <w:t>c</w:t>
            </w:r>
          </w:p>
        </w:tc>
        <w:tc>
          <w:tcPr>
            <w:tcW w:w="850" w:type="dxa"/>
            <w:shd w:val="clear" w:color="auto" w:fill="E2EFD9" w:themeFill="accent6" w:themeFillTint="33"/>
            <w:tcMar>
              <w:left w:w="57" w:type="dxa"/>
              <w:right w:w="28" w:type="dxa"/>
            </w:tcMar>
            <w:vAlign w:val="center"/>
          </w:tcPr>
          <w:p w14:paraId="103FC155" w14:textId="77777777" w:rsidR="00BB7B01" w:rsidRPr="00366A33" w:rsidRDefault="00BB7B01"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78E8A5EE" w14:textId="77777777" w:rsidR="00BB7B01" w:rsidRPr="00366A33" w:rsidRDefault="00BB7B01"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10328351" w14:textId="77777777" w:rsidR="00BB7B01" w:rsidRPr="00366A33" w:rsidRDefault="00BB7B01" w:rsidP="005F0694">
            <w:pPr>
              <w:spacing w:before="40" w:after="40" w:line="240" w:lineRule="auto"/>
              <w:jc w:val="center"/>
              <w:rPr>
                <w:b/>
                <w:color w:val="000000"/>
                <w:sz w:val="22"/>
              </w:rPr>
            </w:pPr>
          </w:p>
        </w:tc>
        <w:tc>
          <w:tcPr>
            <w:tcW w:w="851" w:type="dxa"/>
            <w:tcMar>
              <w:left w:w="57" w:type="dxa"/>
              <w:right w:w="28" w:type="dxa"/>
            </w:tcMar>
            <w:vAlign w:val="center"/>
          </w:tcPr>
          <w:p w14:paraId="7CE4649B" w14:textId="0B7A1502"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0" w:type="dxa"/>
            <w:tcMar>
              <w:left w:w="57" w:type="dxa"/>
              <w:right w:w="28" w:type="dxa"/>
            </w:tcMar>
            <w:vAlign w:val="center"/>
          </w:tcPr>
          <w:p w14:paraId="60F498A0" w14:textId="2E42A161"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229017F4" w14:textId="264F9789"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0" w:type="dxa"/>
            <w:tcMar>
              <w:left w:w="57" w:type="dxa"/>
              <w:right w:w="28" w:type="dxa"/>
            </w:tcMar>
            <w:vAlign w:val="center"/>
          </w:tcPr>
          <w:p w14:paraId="0CF3BFB7" w14:textId="679241A6" w:rsidR="00BB7B01" w:rsidRPr="00366A33" w:rsidRDefault="00BB7B01" w:rsidP="005F0694">
            <w:pPr>
              <w:spacing w:before="40" w:after="40" w:line="240" w:lineRule="auto"/>
              <w:jc w:val="center"/>
              <w:rPr>
                <w:b/>
                <w:color w:val="000000"/>
                <w:sz w:val="22"/>
              </w:rPr>
            </w:pPr>
            <w:r w:rsidRPr="00341F34">
              <w:rPr>
                <w:color w:val="000000"/>
                <w:sz w:val="24"/>
                <w:szCs w:val="24"/>
              </w:rPr>
              <w:t>x</w:t>
            </w:r>
          </w:p>
        </w:tc>
        <w:tc>
          <w:tcPr>
            <w:tcW w:w="851" w:type="dxa"/>
            <w:tcMar>
              <w:left w:w="57" w:type="dxa"/>
              <w:right w:w="28" w:type="dxa"/>
            </w:tcMar>
            <w:vAlign w:val="center"/>
          </w:tcPr>
          <w:p w14:paraId="7E0E7B4F" w14:textId="77777777" w:rsidR="00BB7B01" w:rsidRPr="00366A33" w:rsidRDefault="00BB7B01" w:rsidP="005F0694">
            <w:pPr>
              <w:spacing w:before="40" w:after="40" w:line="240" w:lineRule="auto"/>
              <w:jc w:val="center"/>
              <w:rPr>
                <w:b/>
                <w:color w:val="000000"/>
                <w:sz w:val="22"/>
              </w:rPr>
            </w:pPr>
          </w:p>
        </w:tc>
        <w:tc>
          <w:tcPr>
            <w:tcW w:w="805" w:type="dxa"/>
            <w:tcMar>
              <w:left w:w="57" w:type="dxa"/>
              <w:right w:w="28" w:type="dxa"/>
            </w:tcMar>
            <w:vAlign w:val="center"/>
          </w:tcPr>
          <w:p w14:paraId="0C9D8FDF" w14:textId="00FDE066" w:rsidR="00BB7B01" w:rsidRPr="00366A33" w:rsidRDefault="00BB7B01" w:rsidP="005F0694">
            <w:pPr>
              <w:spacing w:before="40" w:after="40" w:line="240" w:lineRule="auto"/>
              <w:jc w:val="center"/>
              <w:rPr>
                <w:b/>
                <w:color w:val="000000"/>
                <w:sz w:val="22"/>
              </w:rPr>
            </w:pPr>
          </w:p>
        </w:tc>
      </w:tr>
      <w:tr w:rsidR="00BB7B01" w:rsidRPr="00366A33" w14:paraId="50CF08EA" w14:textId="77777777" w:rsidTr="00EF0003">
        <w:trPr>
          <w:jc w:val="center"/>
        </w:trPr>
        <w:tc>
          <w:tcPr>
            <w:tcW w:w="1129" w:type="dxa"/>
            <w:tcMar>
              <w:left w:w="57" w:type="dxa"/>
              <w:right w:w="28" w:type="dxa"/>
            </w:tcMar>
          </w:tcPr>
          <w:p w14:paraId="5A74184B" w14:textId="3195EC0B" w:rsidR="00BB7B01" w:rsidRPr="00366A33" w:rsidRDefault="00BB7B01" w:rsidP="00356C93">
            <w:pPr>
              <w:spacing w:before="40" w:after="40" w:line="240" w:lineRule="auto"/>
              <w:jc w:val="center"/>
              <w:rPr>
                <w:b/>
                <w:color w:val="000000"/>
                <w:sz w:val="22"/>
              </w:rPr>
            </w:pPr>
            <w:r>
              <w:rPr>
                <w:b/>
                <w:color w:val="000000"/>
                <w:sz w:val="22"/>
              </w:rPr>
              <w:t>d</w:t>
            </w:r>
          </w:p>
        </w:tc>
        <w:tc>
          <w:tcPr>
            <w:tcW w:w="850" w:type="dxa"/>
            <w:shd w:val="clear" w:color="auto" w:fill="E2EFD9" w:themeFill="accent6" w:themeFillTint="33"/>
            <w:tcMar>
              <w:left w:w="57" w:type="dxa"/>
              <w:right w:w="28" w:type="dxa"/>
            </w:tcMar>
            <w:vAlign w:val="center"/>
          </w:tcPr>
          <w:p w14:paraId="32D4E710" w14:textId="77777777" w:rsidR="00BB7B01" w:rsidRPr="00366A33" w:rsidRDefault="00BB7B01" w:rsidP="005F0694">
            <w:pPr>
              <w:spacing w:before="40" w:after="40" w:line="240" w:lineRule="auto"/>
              <w:jc w:val="center"/>
              <w:rPr>
                <w:b/>
                <w:color w:val="000000"/>
                <w:sz w:val="22"/>
              </w:rPr>
            </w:pPr>
          </w:p>
        </w:tc>
        <w:tc>
          <w:tcPr>
            <w:tcW w:w="851" w:type="dxa"/>
            <w:shd w:val="clear" w:color="auto" w:fill="E2EFD9" w:themeFill="accent6" w:themeFillTint="33"/>
            <w:tcMar>
              <w:left w:w="57" w:type="dxa"/>
              <w:right w:w="28" w:type="dxa"/>
            </w:tcMar>
            <w:vAlign w:val="center"/>
          </w:tcPr>
          <w:p w14:paraId="2CB12748" w14:textId="77777777" w:rsidR="00BB7B01" w:rsidRPr="00366A33" w:rsidRDefault="00BB7B01" w:rsidP="005F0694">
            <w:pPr>
              <w:spacing w:before="40" w:after="40" w:line="240" w:lineRule="auto"/>
              <w:jc w:val="center"/>
              <w:rPr>
                <w:b/>
                <w:color w:val="000000"/>
                <w:sz w:val="22"/>
              </w:rPr>
            </w:pPr>
          </w:p>
        </w:tc>
        <w:tc>
          <w:tcPr>
            <w:tcW w:w="850" w:type="dxa"/>
            <w:shd w:val="clear" w:color="auto" w:fill="E2EFD9" w:themeFill="accent6" w:themeFillTint="33"/>
            <w:tcMar>
              <w:left w:w="57" w:type="dxa"/>
              <w:right w:w="28" w:type="dxa"/>
            </w:tcMar>
            <w:vAlign w:val="center"/>
          </w:tcPr>
          <w:p w14:paraId="233CC029" w14:textId="77777777" w:rsidR="00BB7B01" w:rsidRPr="00366A33" w:rsidRDefault="00BB7B01" w:rsidP="005F0694">
            <w:pPr>
              <w:spacing w:before="40" w:after="40" w:line="240" w:lineRule="auto"/>
              <w:jc w:val="center"/>
              <w:rPr>
                <w:b/>
                <w:color w:val="000000"/>
                <w:sz w:val="22"/>
              </w:rPr>
            </w:pPr>
          </w:p>
        </w:tc>
        <w:tc>
          <w:tcPr>
            <w:tcW w:w="851" w:type="dxa"/>
            <w:tcMar>
              <w:left w:w="57" w:type="dxa"/>
              <w:right w:w="28" w:type="dxa"/>
            </w:tcMar>
            <w:vAlign w:val="center"/>
          </w:tcPr>
          <w:p w14:paraId="6CA4B7EA" w14:textId="5167E265" w:rsidR="00BB7B01" w:rsidRPr="00341F34" w:rsidRDefault="00BB7B01" w:rsidP="005F0694">
            <w:pPr>
              <w:spacing w:before="40" w:after="40" w:line="240" w:lineRule="auto"/>
              <w:jc w:val="center"/>
              <w:rPr>
                <w:color w:val="000000"/>
                <w:sz w:val="24"/>
                <w:szCs w:val="24"/>
              </w:rPr>
            </w:pPr>
            <w:r w:rsidRPr="00341F34">
              <w:rPr>
                <w:color w:val="000000"/>
                <w:sz w:val="24"/>
                <w:szCs w:val="24"/>
              </w:rPr>
              <w:t>x</w:t>
            </w:r>
          </w:p>
        </w:tc>
        <w:tc>
          <w:tcPr>
            <w:tcW w:w="850" w:type="dxa"/>
            <w:tcMar>
              <w:left w:w="57" w:type="dxa"/>
              <w:right w:w="28" w:type="dxa"/>
            </w:tcMar>
            <w:vAlign w:val="center"/>
          </w:tcPr>
          <w:p w14:paraId="06306FBE" w14:textId="196527D7" w:rsidR="00BB7B01" w:rsidRPr="00341F34" w:rsidRDefault="00BB7B01" w:rsidP="005F0694">
            <w:pPr>
              <w:spacing w:before="40" w:after="40" w:line="240" w:lineRule="auto"/>
              <w:jc w:val="center"/>
              <w:rPr>
                <w:color w:val="000000"/>
                <w:sz w:val="24"/>
                <w:szCs w:val="24"/>
              </w:rPr>
            </w:pPr>
            <w:r w:rsidRPr="00341F34">
              <w:rPr>
                <w:color w:val="000000"/>
                <w:sz w:val="24"/>
                <w:szCs w:val="24"/>
              </w:rPr>
              <w:t>x</w:t>
            </w:r>
          </w:p>
        </w:tc>
        <w:tc>
          <w:tcPr>
            <w:tcW w:w="851" w:type="dxa"/>
            <w:tcMar>
              <w:left w:w="57" w:type="dxa"/>
              <w:right w:w="28" w:type="dxa"/>
            </w:tcMar>
            <w:vAlign w:val="center"/>
          </w:tcPr>
          <w:p w14:paraId="0B3B7683" w14:textId="58B63334" w:rsidR="00BB7B01" w:rsidRPr="00341F34" w:rsidRDefault="00BB7B01" w:rsidP="005F0694">
            <w:pPr>
              <w:spacing w:before="40" w:after="40" w:line="240" w:lineRule="auto"/>
              <w:jc w:val="center"/>
              <w:rPr>
                <w:color w:val="000000"/>
                <w:sz w:val="24"/>
                <w:szCs w:val="24"/>
              </w:rPr>
            </w:pPr>
            <w:r w:rsidRPr="00341F34">
              <w:rPr>
                <w:color w:val="000000"/>
                <w:sz w:val="24"/>
                <w:szCs w:val="24"/>
              </w:rPr>
              <w:t>x</w:t>
            </w:r>
          </w:p>
        </w:tc>
        <w:tc>
          <w:tcPr>
            <w:tcW w:w="850" w:type="dxa"/>
            <w:tcMar>
              <w:left w:w="57" w:type="dxa"/>
              <w:right w:w="28" w:type="dxa"/>
            </w:tcMar>
            <w:vAlign w:val="center"/>
          </w:tcPr>
          <w:p w14:paraId="033E32B2" w14:textId="60D73266" w:rsidR="00BB7B01" w:rsidRPr="00341F34" w:rsidRDefault="00BB7B01" w:rsidP="005F0694">
            <w:pPr>
              <w:spacing w:before="40" w:after="40" w:line="240" w:lineRule="auto"/>
              <w:jc w:val="center"/>
              <w:rPr>
                <w:color w:val="000000"/>
                <w:sz w:val="24"/>
                <w:szCs w:val="24"/>
              </w:rPr>
            </w:pPr>
            <w:r w:rsidRPr="00341F34">
              <w:rPr>
                <w:color w:val="000000"/>
                <w:sz w:val="24"/>
                <w:szCs w:val="24"/>
              </w:rPr>
              <w:t>x</w:t>
            </w:r>
          </w:p>
        </w:tc>
        <w:tc>
          <w:tcPr>
            <w:tcW w:w="851" w:type="dxa"/>
            <w:tcMar>
              <w:left w:w="57" w:type="dxa"/>
              <w:right w:w="28" w:type="dxa"/>
            </w:tcMar>
            <w:vAlign w:val="center"/>
          </w:tcPr>
          <w:p w14:paraId="042B8580" w14:textId="77777777" w:rsidR="00BB7B01" w:rsidRPr="00366A33" w:rsidRDefault="00BB7B01" w:rsidP="005F0694">
            <w:pPr>
              <w:spacing w:before="40" w:after="40" w:line="240" w:lineRule="auto"/>
              <w:jc w:val="center"/>
              <w:rPr>
                <w:b/>
                <w:color w:val="000000"/>
                <w:sz w:val="22"/>
              </w:rPr>
            </w:pPr>
          </w:p>
        </w:tc>
        <w:tc>
          <w:tcPr>
            <w:tcW w:w="805" w:type="dxa"/>
            <w:tcMar>
              <w:left w:w="57" w:type="dxa"/>
              <w:right w:w="28" w:type="dxa"/>
            </w:tcMar>
            <w:vAlign w:val="center"/>
          </w:tcPr>
          <w:p w14:paraId="14AD20C6" w14:textId="26965770" w:rsidR="00BB7B01" w:rsidRPr="00341F34" w:rsidRDefault="00BB7B01" w:rsidP="005F0694">
            <w:pPr>
              <w:spacing w:before="40" w:after="40" w:line="240" w:lineRule="auto"/>
              <w:jc w:val="center"/>
              <w:rPr>
                <w:color w:val="000000"/>
                <w:sz w:val="24"/>
                <w:szCs w:val="24"/>
              </w:rPr>
            </w:pPr>
          </w:p>
        </w:tc>
      </w:tr>
    </w:tbl>
    <w:p w14:paraId="14040F23" w14:textId="37436DF8" w:rsidR="00C14D60" w:rsidRPr="00DC3327" w:rsidRDefault="00C14D60" w:rsidP="00C14D60">
      <w:pPr>
        <w:spacing w:before="120" w:after="60" w:line="240" w:lineRule="auto"/>
        <w:jc w:val="both"/>
        <w:rPr>
          <w:color w:val="000000"/>
          <w:sz w:val="24"/>
          <w:szCs w:val="24"/>
        </w:rPr>
      </w:pPr>
      <w:r>
        <w:rPr>
          <w:b/>
          <w:color w:val="000000"/>
          <w:sz w:val="24"/>
          <w:szCs w:val="24"/>
        </w:rPr>
        <w:t>6</w:t>
      </w:r>
      <w:r w:rsidRPr="00DC3327">
        <w:rPr>
          <w:b/>
          <w:color w:val="000000"/>
          <w:sz w:val="24"/>
          <w:szCs w:val="24"/>
        </w:rPr>
        <w:t>. Nội dung:</w:t>
      </w:r>
      <w:r w:rsidRPr="00DC3327">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A0015D" w14:paraId="1FFBA9B4" w14:textId="77777777" w:rsidTr="00685C9D">
        <w:trPr>
          <w:jc w:val="center"/>
        </w:trPr>
        <w:tc>
          <w:tcPr>
            <w:tcW w:w="675" w:type="dxa"/>
            <w:vMerge w:val="restart"/>
            <w:shd w:val="clear" w:color="auto" w:fill="auto"/>
            <w:tcMar>
              <w:left w:w="57" w:type="dxa"/>
              <w:right w:w="57" w:type="dxa"/>
            </w:tcMar>
            <w:vAlign w:val="center"/>
          </w:tcPr>
          <w:p w14:paraId="7AC56569" w14:textId="77777777" w:rsidR="00C14D60" w:rsidRPr="00A0015D" w:rsidRDefault="00C14D60" w:rsidP="00A916DE">
            <w:pPr>
              <w:spacing w:before="40" w:after="40" w:line="240" w:lineRule="auto"/>
              <w:jc w:val="center"/>
              <w:rPr>
                <w:b/>
                <w:color w:val="000000"/>
                <w:sz w:val="22"/>
              </w:rPr>
            </w:pPr>
            <w:r w:rsidRPr="00A0015D">
              <w:rPr>
                <w:b/>
                <w:color w:val="000000"/>
                <w:sz w:val="22"/>
              </w:rPr>
              <w:t>TT</w:t>
            </w:r>
            <w:r>
              <w:rPr>
                <w:b/>
                <w:color w:val="000000"/>
                <w:sz w:val="22"/>
              </w:rPr>
              <w:t>.</w:t>
            </w:r>
          </w:p>
        </w:tc>
        <w:tc>
          <w:tcPr>
            <w:tcW w:w="5983" w:type="dxa"/>
            <w:vMerge w:val="restart"/>
            <w:shd w:val="clear" w:color="auto" w:fill="auto"/>
            <w:tcMar>
              <w:left w:w="57" w:type="dxa"/>
              <w:right w:w="57" w:type="dxa"/>
            </w:tcMar>
            <w:vAlign w:val="center"/>
          </w:tcPr>
          <w:p w14:paraId="01D07A17" w14:textId="77777777" w:rsidR="00C14D60" w:rsidRPr="00A0015D" w:rsidRDefault="00C14D60" w:rsidP="00A916DE">
            <w:pPr>
              <w:spacing w:before="40" w:after="40" w:line="240" w:lineRule="auto"/>
              <w:jc w:val="center"/>
              <w:rPr>
                <w:b/>
                <w:color w:val="000000"/>
                <w:sz w:val="22"/>
              </w:rPr>
            </w:pPr>
            <w:r w:rsidRPr="00A0015D">
              <w:rPr>
                <w:b/>
                <w:color w:val="000000"/>
                <w:sz w:val="22"/>
              </w:rPr>
              <w:t>Chủ đề</w:t>
            </w:r>
          </w:p>
        </w:tc>
        <w:tc>
          <w:tcPr>
            <w:tcW w:w="1464" w:type="dxa"/>
            <w:vMerge w:val="restart"/>
            <w:shd w:val="clear" w:color="auto" w:fill="auto"/>
            <w:tcMar>
              <w:left w:w="57" w:type="dxa"/>
              <w:right w:w="57" w:type="dxa"/>
            </w:tcMar>
            <w:vAlign w:val="center"/>
          </w:tcPr>
          <w:p w14:paraId="35E86B18" w14:textId="77777777" w:rsidR="00C14D60" w:rsidRPr="00A0015D" w:rsidRDefault="00C14D60" w:rsidP="00A916DE">
            <w:pPr>
              <w:spacing w:before="40" w:after="40" w:line="240" w:lineRule="auto"/>
              <w:jc w:val="center"/>
              <w:rPr>
                <w:b/>
                <w:color w:val="000000"/>
                <w:sz w:val="22"/>
              </w:rPr>
            </w:pPr>
            <w:r w:rsidRPr="00A0015D">
              <w:rPr>
                <w:b/>
                <w:color w:val="000000"/>
                <w:sz w:val="22"/>
              </w:rPr>
              <w:t xml:space="preserve">Nhằm đạt </w:t>
            </w:r>
            <w:r>
              <w:rPr>
                <w:b/>
                <w:color w:val="000000"/>
                <w:sz w:val="22"/>
              </w:rPr>
              <w:t>CLOs</w:t>
            </w:r>
          </w:p>
        </w:tc>
        <w:tc>
          <w:tcPr>
            <w:tcW w:w="1643" w:type="dxa"/>
            <w:gridSpan w:val="2"/>
            <w:shd w:val="clear" w:color="auto" w:fill="auto"/>
            <w:tcMar>
              <w:left w:w="57" w:type="dxa"/>
              <w:right w:w="57" w:type="dxa"/>
            </w:tcMar>
            <w:vAlign w:val="center"/>
          </w:tcPr>
          <w:p w14:paraId="30614E0A" w14:textId="77777777" w:rsidR="00C14D60" w:rsidRPr="00A0015D" w:rsidRDefault="00C14D60" w:rsidP="00A916DE">
            <w:pPr>
              <w:spacing w:before="40" w:after="40" w:line="240" w:lineRule="auto"/>
              <w:jc w:val="center"/>
              <w:rPr>
                <w:b/>
                <w:color w:val="000000"/>
                <w:sz w:val="22"/>
              </w:rPr>
            </w:pPr>
            <w:r w:rsidRPr="00A0015D">
              <w:rPr>
                <w:b/>
                <w:color w:val="000000"/>
                <w:sz w:val="22"/>
              </w:rPr>
              <w:t>Số tiết</w:t>
            </w:r>
          </w:p>
        </w:tc>
      </w:tr>
      <w:tr w:rsidR="00C14D60" w:rsidRPr="00A0015D" w14:paraId="5A98AF2B" w14:textId="77777777" w:rsidTr="00685C9D">
        <w:trPr>
          <w:jc w:val="center"/>
        </w:trPr>
        <w:tc>
          <w:tcPr>
            <w:tcW w:w="675" w:type="dxa"/>
            <w:vMerge/>
            <w:shd w:val="clear" w:color="auto" w:fill="auto"/>
            <w:tcMar>
              <w:left w:w="57" w:type="dxa"/>
              <w:right w:w="57" w:type="dxa"/>
            </w:tcMar>
            <w:vAlign w:val="center"/>
          </w:tcPr>
          <w:p w14:paraId="14AA3097" w14:textId="77777777" w:rsidR="00C14D60" w:rsidRPr="00A0015D" w:rsidRDefault="00C14D60" w:rsidP="00A916DE">
            <w:pPr>
              <w:spacing w:before="40" w:after="40" w:line="240" w:lineRule="auto"/>
              <w:jc w:val="center"/>
              <w:rPr>
                <w:b/>
                <w:color w:val="000000"/>
                <w:sz w:val="22"/>
              </w:rPr>
            </w:pPr>
          </w:p>
        </w:tc>
        <w:tc>
          <w:tcPr>
            <w:tcW w:w="5983" w:type="dxa"/>
            <w:vMerge/>
            <w:shd w:val="clear" w:color="auto" w:fill="auto"/>
            <w:tcMar>
              <w:left w:w="57" w:type="dxa"/>
              <w:right w:w="57" w:type="dxa"/>
            </w:tcMar>
            <w:vAlign w:val="center"/>
          </w:tcPr>
          <w:p w14:paraId="6016CE4C" w14:textId="77777777" w:rsidR="00C14D60" w:rsidRPr="00A0015D" w:rsidRDefault="00C14D60" w:rsidP="00A916DE">
            <w:pPr>
              <w:spacing w:before="40" w:after="40" w:line="240" w:lineRule="auto"/>
              <w:jc w:val="center"/>
              <w:rPr>
                <w:b/>
                <w:color w:val="000000"/>
                <w:sz w:val="22"/>
              </w:rPr>
            </w:pPr>
          </w:p>
        </w:tc>
        <w:tc>
          <w:tcPr>
            <w:tcW w:w="1464" w:type="dxa"/>
            <w:vMerge/>
            <w:shd w:val="clear" w:color="auto" w:fill="auto"/>
            <w:tcMar>
              <w:left w:w="57" w:type="dxa"/>
              <w:right w:w="57" w:type="dxa"/>
            </w:tcMar>
            <w:vAlign w:val="center"/>
          </w:tcPr>
          <w:p w14:paraId="65F51159" w14:textId="77777777" w:rsidR="00C14D60" w:rsidRPr="00A0015D" w:rsidRDefault="00C14D60" w:rsidP="00A916DE">
            <w:pPr>
              <w:spacing w:before="40" w:after="40" w:line="240" w:lineRule="auto"/>
              <w:jc w:val="center"/>
              <w:rPr>
                <w:b/>
                <w:color w:val="000000"/>
                <w:sz w:val="22"/>
              </w:rPr>
            </w:pPr>
          </w:p>
        </w:tc>
        <w:tc>
          <w:tcPr>
            <w:tcW w:w="837" w:type="dxa"/>
            <w:shd w:val="clear" w:color="auto" w:fill="auto"/>
            <w:tcMar>
              <w:left w:w="57" w:type="dxa"/>
              <w:right w:w="57" w:type="dxa"/>
            </w:tcMar>
            <w:vAlign w:val="center"/>
          </w:tcPr>
          <w:p w14:paraId="05A77813" w14:textId="77777777" w:rsidR="00C14D60" w:rsidRPr="00A0015D" w:rsidRDefault="00C14D60" w:rsidP="00A916DE">
            <w:pPr>
              <w:spacing w:before="40" w:after="40" w:line="240" w:lineRule="auto"/>
              <w:jc w:val="center"/>
              <w:rPr>
                <w:b/>
                <w:color w:val="000000"/>
                <w:sz w:val="22"/>
              </w:rPr>
            </w:pPr>
            <w:r w:rsidRPr="00A0015D">
              <w:rPr>
                <w:b/>
                <w:color w:val="000000"/>
                <w:sz w:val="22"/>
              </w:rPr>
              <w:t>LT</w:t>
            </w:r>
          </w:p>
        </w:tc>
        <w:tc>
          <w:tcPr>
            <w:tcW w:w="806" w:type="dxa"/>
            <w:shd w:val="clear" w:color="auto" w:fill="auto"/>
            <w:tcMar>
              <w:left w:w="57" w:type="dxa"/>
              <w:right w:w="57" w:type="dxa"/>
            </w:tcMar>
            <w:vAlign w:val="center"/>
          </w:tcPr>
          <w:p w14:paraId="04B6243B" w14:textId="7EB4EB18" w:rsidR="00C14D60" w:rsidRPr="002A65C5" w:rsidRDefault="002A65C5" w:rsidP="00A916DE">
            <w:pPr>
              <w:spacing w:before="40" w:after="40" w:line="240" w:lineRule="auto"/>
              <w:jc w:val="center"/>
              <w:rPr>
                <w:b/>
                <w:color w:val="000000"/>
                <w:sz w:val="22"/>
              </w:rPr>
            </w:pPr>
            <w:r>
              <w:rPr>
                <w:b/>
                <w:color w:val="000000"/>
                <w:sz w:val="22"/>
              </w:rPr>
              <w:t>TH</w:t>
            </w:r>
          </w:p>
        </w:tc>
      </w:tr>
      <w:tr w:rsidR="00685C9D" w:rsidRPr="00A0015D" w14:paraId="4ADB1717" w14:textId="447CC55E" w:rsidTr="002A65C5">
        <w:trPr>
          <w:jc w:val="center"/>
        </w:trPr>
        <w:tc>
          <w:tcPr>
            <w:tcW w:w="675" w:type="dxa"/>
            <w:shd w:val="clear" w:color="auto" w:fill="auto"/>
            <w:tcMar>
              <w:left w:w="57" w:type="dxa"/>
              <w:right w:w="57" w:type="dxa"/>
            </w:tcMar>
          </w:tcPr>
          <w:p w14:paraId="6CAAD6DB" w14:textId="77777777" w:rsidR="00685C9D" w:rsidRDefault="00685C9D" w:rsidP="00685C9D">
            <w:pPr>
              <w:spacing w:line="360" w:lineRule="auto"/>
              <w:jc w:val="center"/>
            </w:pPr>
            <w:r>
              <w:t>1</w:t>
            </w:r>
          </w:p>
          <w:p w14:paraId="71016FB0" w14:textId="77777777" w:rsidR="00685C9D" w:rsidRDefault="00685C9D" w:rsidP="00685C9D">
            <w:pPr>
              <w:spacing w:line="360" w:lineRule="auto"/>
              <w:jc w:val="center"/>
            </w:pPr>
            <w:r>
              <w:t>1.1</w:t>
            </w:r>
          </w:p>
          <w:p w14:paraId="5F26B4F0" w14:textId="77777777" w:rsidR="00685C9D" w:rsidRDefault="00685C9D" w:rsidP="00685C9D">
            <w:pPr>
              <w:spacing w:line="360" w:lineRule="auto"/>
              <w:jc w:val="center"/>
            </w:pPr>
            <w:r>
              <w:t>1.2</w:t>
            </w:r>
          </w:p>
          <w:p w14:paraId="6AF83AB8" w14:textId="77777777" w:rsidR="00685C9D" w:rsidRDefault="00685C9D" w:rsidP="00685C9D">
            <w:pPr>
              <w:spacing w:line="360" w:lineRule="auto"/>
              <w:jc w:val="center"/>
            </w:pPr>
            <w:r>
              <w:t>1.3</w:t>
            </w:r>
          </w:p>
          <w:p w14:paraId="01FCCA37" w14:textId="1C9B0417" w:rsidR="00685C9D" w:rsidRDefault="00685C9D" w:rsidP="00685C9D">
            <w:pPr>
              <w:spacing w:line="360" w:lineRule="auto"/>
              <w:jc w:val="center"/>
            </w:pPr>
            <w:r>
              <w:t>1.4</w:t>
            </w:r>
          </w:p>
          <w:p w14:paraId="09095A28" w14:textId="653CA73E" w:rsidR="00685C9D" w:rsidRPr="00A0015D" w:rsidRDefault="00685C9D" w:rsidP="00685C9D">
            <w:pPr>
              <w:spacing w:before="40" w:after="40" w:line="240" w:lineRule="auto"/>
              <w:jc w:val="center"/>
              <w:rPr>
                <w:color w:val="000000"/>
                <w:sz w:val="22"/>
              </w:rPr>
            </w:pPr>
          </w:p>
        </w:tc>
        <w:tc>
          <w:tcPr>
            <w:tcW w:w="5983" w:type="dxa"/>
            <w:shd w:val="clear" w:color="auto" w:fill="auto"/>
            <w:tcMar>
              <w:left w:w="57" w:type="dxa"/>
              <w:right w:w="57" w:type="dxa"/>
            </w:tcMar>
          </w:tcPr>
          <w:p w14:paraId="02CCC4CA" w14:textId="7ABC0B53" w:rsidR="00685C9D" w:rsidRPr="004B607E" w:rsidRDefault="00BB7B01" w:rsidP="00685C9D">
            <w:pPr>
              <w:spacing w:line="360" w:lineRule="auto"/>
              <w:rPr>
                <w:b/>
              </w:rPr>
            </w:pPr>
            <w:r>
              <w:rPr>
                <w:b/>
              </w:rPr>
              <w:t>Phương pháp l</w:t>
            </w:r>
            <w:r w:rsidR="00685C9D" w:rsidRPr="004B607E">
              <w:rPr>
                <w:b/>
              </w:rPr>
              <w:t>ãi đơn</w:t>
            </w:r>
          </w:p>
          <w:p w14:paraId="04A618C8" w14:textId="76DA528A" w:rsidR="00685C9D" w:rsidRDefault="00BB7B01" w:rsidP="00685C9D">
            <w:pPr>
              <w:spacing w:line="360" w:lineRule="auto"/>
            </w:pPr>
            <w:r>
              <w:t>K</w:t>
            </w:r>
            <w:r w:rsidR="00685C9D">
              <w:t>hái niệm thời giá tiền tệ</w:t>
            </w:r>
          </w:p>
          <w:p w14:paraId="73116841" w14:textId="77777777" w:rsidR="00685C9D" w:rsidRDefault="00685C9D" w:rsidP="00685C9D">
            <w:pPr>
              <w:spacing w:line="360" w:lineRule="auto"/>
            </w:pPr>
            <w:r>
              <w:t>Lợi tức và lãi đơn</w:t>
            </w:r>
          </w:p>
          <w:p w14:paraId="7DD96DE7" w14:textId="77777777" w:rsidR="00685C9D" w:rsidRDefault="00685C9D" w:rsidP="00685C9D">
            <w:pPr>
              <w:spacing w:line="360" w:lineRule="auto"/>
            </w:pPr>
            <w:r>
              <w:t>Xây dựng công thức lãi đơn</w:t>
            </w:r>
          </w:p>
          <w:p w14:paraId="46D458FE" w14:textId="62E8EB62" w:rsidR="00685C9D" w:rsidRPr="00A0015D" w:rsidRDefault="00685C9D" w:rsidP="002A65C5">
            <w:pPr>
              <w:spacing w:line="360" w:lineRule="auto"/>
              <w:rPr>
                <w:color w:val="000000"/>
                <w:sz w:val="22"/>
              </w:rPr>
            </w:pPr>
            <w:r>
              <w:t>Lãi suất tương đương, lãi suất trung bình và lãi suất thực trong chế độ lợi tức đơn</w:t>
            </w:r>
          </w:p>
        </w:tc>
        <w:tc>
          <w:tcPr>
            <w:tcW w:w="1464" w:type="dxa"/>
            <w:shd w:val="clear" w:color="auto" w:fill="auto"/>
            <w:tcMar>
              <w:left w:w="57" w:type="dxa"/>
              <w:right w:w="57" w:type="dxa"/>
            </w:tcMar>
            <w:vAlign w:val="center"/>
          </w:tcPr>
          <w:p w14:paraId="5B66E568" w14:textId="171EBFFE" w:rsidR="00685C9D" w:rsidRPr="002A65C5" w:rsidRDefault="00BB7B01" w:rsidP="002A65C5">
            <w:pPr>
              <w:spacing w:before="40" w:after="40" w:line="240" w:lineRule="auto"/>
              <w:jc w:val="center"/>
              <w:rPr>
                <w:color w:val="000000"/>
                <w:szCs w:val="26"/>
              </w:rPr>
            </w:pPr>
            <w:r w:rsidRPr="002A65C5">
              <w:rPr>
                <w:color w:val="000000"/>
                <w:szCs w:val="26"/>
              </w:rPr>
              <w:t>a,b,d</w:t>
            </w:r>
          </w:p>
        </w:tc>
        <w:tc>
          <w:tcPr>
            <w:tcW w:w="837" w:type="dxa"/>
            <w:shd w:val="clear" w:color="auto" w:fill="auto"/>
            <w:tcMar>
              <w:left w:w="57" w:type="dxa"/>
              <w:right w:w="57" w:type="dxa"/>
            </w:tcMar>
            <w:vAlign w:val="center"/>
          </w:tcPr>
          <w:p w14:paraId="157BBE85" w14:textId="52ACB959" w:rsidR="00685C9D" w:rsidRPr="002A65C5" w:rsidRDefault="002A65C5" w:rsidP="002A65C5">
            <w:pPr>
              <w:spacing w:before="40" w:after="40" w:line="240" w:lineRule="auto"/>
              <w:jc w:val="center"/>
              <w:rPr>
                <w:color w:val="000000"/>
                <w:szCs w:val="26"/>
              </w:rPr>
            </w:pPr>
            <w:r w:rsidRPr="002A65C5">
              <w:rPr>
                <w:szCs w:val="26"/>
              </w:rPr>
              <w:t>10</w:t>
            </w:r>
          </w:p>
        </w:tc>
        <w:tc>
          <w:tcPr>
            <w:tcW w:w="806" w:type="dxa"/>
            <w:shd w:val="clear" w:color="auto" w:fill="auto"/>
            <w:tcMar>
              <w:left w:w="57" w:type="dxa"/>
              <w:right w:w="57" w:type="dxa"/>
            </w:tcMar>
            <w:vAlign w:val="center"/>
          </w:tcPr>
          <w:p w14:paraId="4748B1D5" w14:textId="5864C1BD" w:rsidR="00685C9D" w:rsidRPr="002A65C5" w:rsidRDefault="0079449F" w:rsidP="002A65C5">
            <w:pPr>
              <w:spacing w:before="40" w:after="40" w:line="240" w:lineRule="auto"/>
              <w:jc w:val="center"/>
              <w:rPr>
                <w:color w:val="000000"/>
                <w:szCs w:val="26"/>
              </w:rPr>
            </w:pPr>
            <w:r>
              <w:rPr>
                <w:color w:val="000000"/>
                <w:szCs w:val="26"/>
              </w:rPr>
              <w:t>0</w:t>
            </w:r>
          </w:p>
        </w:tc>
      </w:tr>
      <w:tr w:rsidR="00685C9D" w:rsidRPr="00A0015D" w14:paraId="263ED281" w14:textId="77777777" w:rsidTr="002A65C5">
        <w:trPr>
          <w:jc w:val="center"/>
        </w:trPr>
        <w:tc>
          <w:tcPr>
            <w:tcW w:w="675" w:type="dxa"/>
            <w:shd w:val="clear" w:color="auto" w:fill="auto"/>
            <w:tcMar>
              <w:left w:w="57" w:type="dxa"/>
              <w:right w:w="57" w:type="dxa"/>
            </w:tcMar>
          </w:tcPr>
          <w:p w14:paraId="50136AF2" w14:textId="77777777" w:rsidR="00685C9D" w:rsidRDefault="00685C9D" w:rsidP="00685C9D">
            <w:pPr>
              <w:spacing w:line="360" w:lineRule="auto"/>
              <w:jc w:val="center"/>
            </w:pPr>
            <w:r>
              <w:t>2</w:t>
            </w:r>
          </w:p>
          <w:p w14:paraId="13FAA287" w14:textId="77777777" w:rsidR="00685C9D" w:rsidRDefault="00685C9D" w:rsidP="00685C9D">
            <w:pPr>
              <w:spacing w:line="360" w:lineRule="auto"/>
              <w:jc w:val="center"/>
            </w:pPr>
            <w:r>
              <w:t>2.1</w:t>
            </w:r>
          </w:p>
          <w:p w14:paraId="1139DC01" w14:textId="77777777" w:rsidR="00685C9D" w:rsidRDefault="00685C9D" w:rsidP="00685C9D">
            <w:pPr>
              <w:spacing w:line="360" w:lineRule="auto"/>
              <w:jc w:val="center"/>
            </w:pPr>
            <w:r>
              <w:t>2.2</w:t>
            </w:r>
          </w:p>
          <w:p w14:paraId="73B9C65C" w14:textId="77777777" w:rsidR="00685C9D" w:rsidRDefault="00685C9D" w:rsidP="00685C9D">
            <w:pPr>
              <w:spacing w:line="360" w:lineRule="auto"/>
              <w:jc w:val="center"/>
            </w:pPr>
            <w:r>
              <w:t>2.3</w:t>
            </w:r>
          </w:p>
          <w:p w14:paraId="38FBB9DF" w14:textId="77777777" w:rsidR="00685C9D" w:rsidRDefault="00685C9D" w:rsidP="00685C9D">
            <w:pPr>
              <w:spacing w:line="360" w:lineRule="auto"/>
              <w:jc w:val="center"/>
            </w:pPr>
          </w:p>
          <w:p w14:paraId="2C1682FE" w14:textId="77777777" w:rsidR="00685C9D" w:rsidRDefault="00685C9D" w:rsidP="00685C9D">
            <w:pPr>
              <w:spacing w:line="360" w:lineRule="auto"/>
              <w:jc w:val="center"/>
            </w:pPr>
          </w:p>
          <w:p w14:paraId="6D38B3DF" w14:textId="77FC8C8C" w:rsidR="00685C9D" w:rsidRPr="002A65C5" w:rsidRDefault="00685C9D" w:rsidP="002A65C5">
            <w:pPr>
              <w:spacing w:line="360" w:lineRule="auto"/>
              <w:jc w:val="center"/>
            </w:pPr>
            <w:r>
              <w:t>2.4</w:t>
            </w:r>
          </w:p>
        </w:tc>
        <w:tc>
          <w:tcPr>
            <w:tcW w:w="5983" w:type="dxa"/>
            <w:shd w:val="clear" w:color="auto" w:fill="auto"/>
            <w:tcMar>
              <w:left w:w="57" w:type="dxa"/>
              <w:right w:w="57" w:type="dxa"/>
            </w:tcMar>
          </w:tcPr>
          <w:p w14:paraId="7ADC25AB" w14:textId="3AC8101D" w:rsidR="00685C9D" w:rsidRPr="004B607E" w:rsidRDefault="002A65C5" w:rsidP="00685C9D">
            <w:pPr>
              <w:spacing w:line="360" w:lineRule="auto"/>
              <w:rPr>
                <w:b/>
              </w:rPr>
            </w:pPr>
            <w:r>
              <w:rPr>
                <w:b/>
              </w:rPr>
              <w:t>Phương pháp l</w:t>
            </w:r>
            <w:r w:rsidRPr="004B607E">
              <w:rPr>
                <w:b/>
              </w:rPr>
              <w:t xml:space="preserve">ãi </w:t>
            </w:r>
            <w:r w:rsidR="00685C9D" w:rsidRPr="004B607E">
              <w:rPr>
                <w:b/>
              </w:rPr>
              <w:t>kép</w:t>
            </w:r>
          </w:p>
          <w:p w14:paraId="6A9E028F" w14:textId="77777777" w:rsidR="00685C9D" w:rsidRDefault="00685C9D" w:rsidP="00685C9D">
            <w:pPr>
              <w:spacing w:line="360" w:lineRule="auto"/>
            </w:pPr>
            <w:r>
              <w:t>Khái niệm lãi kép</w:t>
            </w:r>
          </w:p>
          <w:p w14:paraId="4AD52873" w14:textId="77777777" w:rsidR="00685C9D" w:rsidRDefault="00685C9D" w:rsidP="00685C9D">
            <w:pPr>
              <w:spacing w:line="360" w:lineRule="auto"/>
            </w:pPr>
            <w:r>
              <w:t>Công thức tính lãi kép</w:t>
            </w:r>
          </w:p>
          <w:p w14:paraId="6E7DB152" w14:textId="77777777" w:rsidR="00685C9D" w:rsidRDefault="00685C9D" w:rsidP="00685C9D">
            <w:pPr>
              <w:spacing w:line="360" w:lineRule="auto"/>
            </w:pPr>
            <w:r>
              <w:t>Xây dựng công thức tính lãi suất tương đương, lãi suất tỷ lệ, lãi suất trung bình và lãi suất thực trong chế độ lợi tức kép</w:t>
            </w:r>
          </w:p>
          <w:p w14:paraId="33596567" w14:textId="29109642" w:rsidR="00685C9D" w:rsidRPr="00A0015D" w:rsidRDefault="00685C9D" w:rsidP="002A65C5">
            <w:pPr>
              <w:spacing w:line="360" w:lineRule="auto"/>
              <w:rPr>
                <w:color w:val="000000"/>
                <w:sz w:val="22"/>
              </w:rPr>
            </w:pPr>
            <w:r>
              <w:t>So sánh lãi đơn và lãi kép</w:t>
            </w:r>
          </w:p>
        </w:tc>
        <w:tc>
          <w:tcPr>
            <w:tcW w:w="1464" w:type="dxa"/>
            <w:shd w:val="clear" w:color="auto" w:fill="auto"/>
            <w:tcMar>
              <w:left w:w="57" w:type="dxa"/>
              <w:right w:w="57" w:type="dxa"/>
            </w:tcMar>
            <w:vAlign w:val="center"/>
          </w:tcPr>
          <w:p w14:paraId="0793EFC5" w14:textId="2C06DC88" w:rsidR="00685C9D" w:rsidRPr="002A65C5" w:rsidRDefault="00BB7B01" w:rsidP="002A65C5">
            <w:pPr>
              <w:spacing w:before="40" w:after="40" w:line="240" w:lineRule="auto"/>
              <w:jc w:val="center"/>
              <w:rPr>
                <w:color w:val="000000"/>
                <w:szCs w:val="26"/>
                <w:lang w:val="vi-VN"/>
              </w:rPr>
            </w:pPr>
            <w:r w:rsidRPr="002A65C5">
              <w:rPr>
                <w:color w:val="000000"/>
                <w:szCs w:val="26"/>
              </w:rPr>
              <w:t>a,b,d</w:t>
            </w:r>
          </w:p>
        </w:tc>
        <w:tc>
          <w:tcPr>
            <w:tcW w:w="837" w:type="dxa"/>
            <w:shd w:val="clear" w:color="auto" w:fill="auto"/>
            <w:tcMar>
              <w:left w:w="57" w:type="dxa"/>
              <w:right w:w="57" w:type="dxa"/>
            </w:tcMar>
            <w:vAlign w:val="center"/>
          </w:tcPr>
          <w:p w14:paraId="516219C1" w14:textId="78D2EB78" w:rsidR="00685C9D" w:rsidRPr="002A65C5" w:rsidRDefault="002A65C5" w:rsidP="002A65C5">
            <w:pPr>
              <w:spacing w:before="40" w:after="40" w:line="240" w:lineRule="auto"/>
              <w:jc w:val="center"/>
              <w:rPr>
                <w:color w:val="000000"/>
                <w:szCs w:val="26"/>
              </w:rPr>
            </w:pPr>
            <w:r w:rsidRPr="002A65C5">
              <w:rPr>
                <w:color w:val="000000"/>
                <w:szCs w:val="26"/>
              </w:rPr>
              <w:t>10</w:t>
            </w:r>
          </w:p>
        </w:tc>
        <w:tc>
          <w:tcPr>
            <w:tcW w:w="806" w:type="dxa"/>
            <w:shd w:val="clear" w:color="auto" w:fill="auto"/>
            <w:tcMar>
              <w:left w:w="57" w:type="dxa"/>
              <w:right w:w="57" w:type="dxa"/>
            </w:tcMar>
            <w:vAlign w:val="center"/>
          </w:tcPr>
          <w:p w14:paraId="3B82DC00" w14:textId="2C694C46" w:rsidR="00685C9D" w:rsidRPr="0079449F" w:rsidRDefault="0079449F" w:rsidP="002A65C5">
            <w:pPr>
              <w:spacing w:before="40" w:after="40" w:line="240" w:lineRule="auto"/>
              <w:jc w:val="center"/>
              <w:rPr>
                <w:color w:val="000000"/>
                <w:szCs w:val="26"/>
              </w:rPr>
            </w:pPr>
            <w:r>
              <w:rPr>
                <w:color w:val="000000"/>
                <w:szCs w:val="26"/>
              </w:rPr>
              <w:t>0</w:t>
            </w:r>
          </w:p>
        </w:tc>
      </w:tr>
      <w:tr w:rsidR="00685C9D" w:rsidRPr="00A0015D" w14:paraId="4618E458" w14:textId="77777777" w:rsidTr="002A65C5">
        <w:trPr>
          <w:jc w:val="center"/>
        </w:trPr>
        <w:tc>
          <w:tcPr>
            <w:tcW w:w="675" w:type="dxa"/>
            <w:shd w:val="clear" w:color="auto" w:fill="auto"/>
            <w:tcMar>
              <w:left w:w="57" w:type="dxa"/>
              <w:right w:w="57" w:type="dxa"/>
            </w:tcMar>
          </w:tcPr>
          <w:p w14:paraId="5EB97193" w14:textId="77777777" w:rsidR="00685C9D" w:rsidRDefault="00685C9D" w:rsidP="00685C9D">
            <w:pPr>
              <w:spacing w:line="360" w:lineRule="auto"/>
              <w:jc w:val="center"/>
            </w:pPr>
            <w:r>
              <w:t>3</w:t>
            </w:r>
          </w:p>
          <w:p w14:paraId="0B46F404" w14:textId="77777777" w:rsidR="00685C9D" w:rsidRDefault="00685C9D" w:rsidP="00685C9D">
            <w:pPr>
              <w:spacing w:line="360" w:lineRule="auto"/>
              <w:jc w:val="center"/>
            </w:pPr>
            <w:r>
              <w:t>3.1</w:t>
            </w:r>
          </w:p>
          <w:p w14:paraId="3C0BE83D" w14:textId="77777777" w:rsidR="00685C9D" w:rsidRDefault="00685C9D" w:rsidP="00685C9D">
            <w:pPr>
              <w:spacing w:line="360" w:lineRule="auto"/>
              <w:jc w:val="center"/>
            </w:pPr>
            <w:r>
              <w:t>3.2</w:t>
            </w:r>
          </w:p>
          <w:p w14:paraId="2FD93B23" w14:textId="77777777" w:rsidR="00685C9D" w:rsidRDefault="00685C9D" w:rsidP="00685C9D">
            <w:pPr>
              <w:spacing w:line="360" w:lineRule="auto"/>
              <w:jc w:val="center"/>
            </w:pPr>
          </w:p>
          <w:p w14:paraId="143888BB" w14:textId="6D96FD19" w:rsidR="00685C9D" w:rsidRDefault="00685C9D" w:rsidP="00685C9D">
            <w:pPr>
              <w:spacing w:line="360" w:lineRule="auto"/>
              <w:jc w:val="center"/>
            </w:pPr>
            <w:r>
              <w:t>3.3</w:t>
            </w:r>
          </w:p>
          <w:p w14:paraId="531E64EC" w14:textId="57E22C33" w:rsidR="00685C9D" w:rsidRPr="00A0015D" w:rsidRDefault="00685C9D" w:rsidP="00685C9D">
            <w:pPr>
              <w:spacing w:before="40" w:after="40" w:line="240" w:lineRule="auto"/>
              <w:jc w:val="center"/>
              <w:rPr>
                <w:color w:val="000000"/>
                <w:sz w:val="22"/>
              </w:rPr>
            </w:pPr>
            <w:r>
              <w:t>3.4</w:t>
            </w:r>
          </w:p>
        </w:tc>
        <w:tc>
          <w:tcPr>
            <w:tcW w:w="5983" w:type="dxa"/>
            <w:shd w:val="clear" w:color="auto" w:fill="auto"/>
            <w:tcMar>
              <w:left w:w="57" w:type="dxa"/>
              <w:right w:w="57" w:type="dxa"/>
            </w:tcMar>
          </w:tcPr>
          <w:p w14:paraId="1AC67832" w14:textId="7A1F0303" w:rsidR="00685C9D" w:rsidRPr="004B607E" w:rsidRDefault="002A65C5" w:rsidP="00685C9D">
            <w:pPr>
              <w:spacing w:line="360" w:lineRule="auto"/>
              <w:rPr>
                <w:b/>
              </w:rPr>
            </w:pPr>
            <w:r>
              <w:rPr>
                <w:b/>
              </w:rPr>
              <w:t>Dòng tiền – Niên kim</w:t>
            </w:r>
          </w:p>
          <w:p w14:paraId="4AFDDD92" w14:textId="77777777" w:rsidR="00685C9D" w:rsidRDefault="00685C9D" w:rsidP="00685C9D">
            <w:pPr>
              <w:spacing w:line="360" w:lineRule="auto"/>
            </w:pPr>
            <w:r>
              <w:t xml:space="preserve">Khái niệm dòng tiền </w:t>
            </w:r>
          </w:p>
          <w:p w14:paraId="082A07DA" w14:textId="77777777" w:rsidR="00685C9D" w:rsidRDefault="00685C9D" w:rsidP="00685C9D">
            <w:pPr>
              <w:spacing w:line="360" w:lineRule="auto"/>
            </w:pPr>
            <w:r>
              <w:t>Giá trị hiện tại và giá trị tương lai của một dòng tiền bất kỳ</w:t>
            </w:r>
          </w:p>
          <w:p w14:paraId="1AE37000" w14:textId="3A97D36E" w:rsidR="00685C9D" w:rsidRDefault="00685C9D" w:rsidP="00BB7B01">
            <w:pPr>
              <w:spacing w:line="360" w:lineRule="auto"/>
            </w:pPr>
            <w:r>
              <w:t>Giá trị hiện tại và giá trị tương lai của dòng tiền đều</w:t>
            </w:r>
          </w:p>
          <w:p w14:paraId="50128534" w14:textId="46FAB44B" w:rsidR="00685C9D" w:rsidRPr="00A0015D" w:rsidRDefault="00685C9D" w:rsidP="00685C9D">
            <w:pPr>
              <w:spacing w:before="40" w:after="40" w:line="240" w:lineRule="auto"/>
              <w:rPr>
                <w:color w:val="000000"/>
                <w:sz w:val="22"/>
              </w:rPr>
            </w:pPr>
            <w:r>
              <w:t>Dòng tiền biến đổi có quy luật</w:t>
            </w:r>
          </w:p>
        </w:tc>
        <w:tc>
          <w:tcPr>
            <w:tcW w:w="1464" w:type="dxa"/>
            <w:shd w:val="clear" w:color="auto" w:fill="auto"/>
            <w:tcMar>
              <w:left w:w="57" w:type="dxa"/>
              <w:right w:w="57" w:type="dxa"/>
            </w:tcMar>
            <w:vAlign w:val="center"/>
          </w:tcPr>
          <w:p w14:paraId="0BBB6B2B" w14:textId="77777777" w:rsidR="00685C9D" w:rsidRPr="002A65C5" w:rsidRDefault="00685C9D" w:rsidP="002A65C5">
            <w:pPr>
              <w:spacing w:line="360" w:lineRule="auto"/>
              <w:jc w:val="center"/>
              <w:rPr>
                <w:szCs w:val="26"/>
              </w:rPr>
            </w:pPr>
          </w:p>
          <w:p w14:paraId="3C11DC73" w14:textId="77777777" w:rsidR="002A65C5" w:rsidRDefault="002A65C5" w:rsidP="002A65C5">
            <w:pPr>
              <w:spacing w:line="360" w:lineRule="auto"/>
              <w:jc w:val="center"/>
              <w:rPr>
                <w:szCs w:val="26"/>
              </w:rPr>
            </w:pPr>
          </w:p>
          <w:p w14:paraId="147C7321" w14:textId="15292C3B" w:rsidR="00685C9D" w:rsidRPr="002A65C5" w:rsidRDefault="00685C9D" w:rsidP="002A65C5">
            <w:pPr>
              <w:spacing w:line="360" w:lineRule="auto"/>
              <w:jc w:val="center"/>
              <w:rPr>
                <w:szCs w:val="26"/>
                <w:lang w:val="vi-VN"/>
              </w:rPr>
            </w:pPr>
            <w:r w:rsidRPr="002A65C5">
              <w:rPr>
                <w:szCs w:val="26"/>
              </w:rPr>
              <w:t>a</w:t>
            </w:r>
            <w:r w:rsidRPr="002A65C5">
              <w:rPr>
                <w:szCs w:val="26"/>
                <w:lang w:val="vi-VN"/>
              </w:rPr>
              <w:t>,b,c</w:t>
            </w:r>
          </w:p>
          <w:p w14:paraId="7D9E8FAC" w14:textId="77777777" w:rsidR="00685C9D" w:rsidRPr="002A65C5" w:rsidRDefault="00685C9D" w:rsidP="002A65C5">
            <w:pPr>
              <w:spacing w:line="360" w:lineRule="auto"/>
              <w:jc w:val="center"/>
              <w:rPr>
                <w:szCs w:val="26"/>
              </w:rPr>
            </w:pPr>
          </w:p>
          <w:p w14:paraId="718D0310" w14:textId="3DA7DC09" w:rsidR="00685C9D" w:rsidRPr="002A65C5" w:rsidRDefault="00685C9D" w:rsidP="002A65C5">
            <w:pPr>
              <w:spacing w:before="40" w:after="40" w:line="240" w:lineRule="auto"/>
              <w:jc w:val="center"/>
              <w:rPr>
                <w:color w:val="000000"/>
                <w:szCs w:val="26"/>
              </w:rPr>
            </w:pPr>
          </w:p>
        </w:tc>
        <w:tc>
          <w:tcPr>
            <w:tcW w:w="837" w:type="dxa"/>
            <w:shd w:val="clear" w:color="auto" w:fill="auto"/>
            <w:tcMar>
              <w:left w:w="57" w:type="dxa"/>
              <w:right w:w="57" w:type="dxa"/>
            </w:tcMar>
            <w:vAlign w:val="center"/>
          </w:tcPr>
          <w:p w14:paraId="49BB8196" w14:textId="221C2A72" w:rsidR="00685C9D" w:rsidRPr="002A65C5" w:rsidRDefault="002A65C5" w:rsidP="002A65C5">
            <w:pPr>
              <w:spacing w:before="40" w:after="40" w:line="240" w:lineRule="auto"/>
              <w:jc w:val="center"/>
              <w:rPr>
                <w:color w:val="000000"/>
                <w:szCs w:val="26"/>
              </w:rPr>
            </w:pPr>
            <w:r w:rsidRPr="002A65C5">
              <w:rPr>
                <w:color w:val="000000"/>
                <w:szCs w:val="26"/>
              </w:rPr>
              <w:t>15</w:t>
            </w:r>
          </w:p>
        </w:tc>
        <w:tc>
          <w:tcPr>
            <w:tcW w:w="806" w:type="dxa"/>
            <w:shd w:val="clear" w:color="auto" w:fill="auto"/>
            <w:tcMar>
              <w:left w:w="57" w:type="dxa"/>
              <w:right w:w="57" w:type="dxa"/>
            </w:tcMar>
            <w:vAlign w:val="center"/>
          </w:tcPr>
          <w:p w14:paraId="39672C3D" w14:textId="5E9FE063" w:rsidR="00685C9D" w:rsidRPr="0079449F" w:rsidRDefault="0079449F" w:rsidP="002A65C5">
            <w:pPr>
              <w:spacing w:before="40" w:after="40" w:line="240" w:lineRule="auto"/>
              <w:jc w:val="center"/>
              <w:rPr>
                <w:color w:val="000000"/>
                <w:szCs w:val="26"/>
              </w:rPr>
            </w:pPr>
            <w:r>
              <w:rPr>
                <w:color w:val="000000"/>
                <w:szCs w:val="26"/>
              </w:rPr>
              <w:t>0</w:t>
            </w:r>
          </w:p>
        </w:tc>
      </w:tr>
      <w:tr w:rsidR="00685C9D" w:rsidRPr="00A0015D" w14:paraId="58CFB5F1" w14:textId="77777777" w:rsidTr="002A65C5">
        <w:trPr>
          <w:jc w:val="center"/>
        </w:trPr>
        <w:tc>
          <w:tcPr>
            <w:tcW w:w="675" w:type="dxa"/>
            <w:shd w:val="clear" w:color="auto" w:fill="auto"/>
            <w:tcMar>
              <w:left w:w="57" w:type="dxa"/>
              <w:right w:w="57" w:type="dxa"/>
            </w:tcMar>
          </w:tcPr>
          <w:p w14:paraId="4EA384E5" w14:textId="77777777" w:rsidR="00685C9D" w:rsidRDefault="00685C9D" w:rsidP="00685C9D">
            <w:pPr>
              <w:spacing w:line="360" w:lineRule="auto"/>
              <w:jc w:val="center"/>
              <w:rPr>
                <w:lang w:val="vi-VN"/>
              </w:rPr>
            </w:pPr>
            <w:r>
              <w:rPr>
                <w:lang w:val="vi-VN"/>
              </w:rPr>
              <w:t>4</w:t>
            </w:r>
          </w:p>
          <w:p w14:paraId="31224016" w14:textId="77777777" w:rsidR="00316DD3" w:rsidRDefault="00316DD3" w:rsidP="00685C9D">
            <w:pPr>
              <w:spacing w:line="360" w:lineRule="auto"/>
              <w:jc w:val="center"/>
              <w:rPr>
                <w:lang w:val="vi-VN"/>
              </w:rPr>
            </w:pPr>
            <w:r>
              <w:rPr>
                <w:lang w:val="vi-VN"/>
              </w:rPr>
              <w:t>4.1</w:t>
            </w:r>
          </w:p>
          <w:p w14:paraId="78E3B093" w14:textId="77777777" w:rsidR="00316DD3" w:rsidRDefault="00316DD3" w:rsidP="00685C9D">
            <w:pPr>
              <w:spacing w:line="360" w:lineRule="auto"/>
              <w:jc w:val="center"/>
              <w:rPr>
                <w:lang w:val="vi-VN"/>
              </w:rPr>
            </w:pPr>
            <w:r>
              <w:rPr>
                <w:lang w:val="vi-VN"/>
              </w:rPr>
              <w:t>4.2</w:t>
            </w:r>
          </w:p>
          <w:p w14:paraId="2731A037" w14:textId="38285C95" w:rsidR="00316DD3" w:rsidRPr="00316DD3" w:rsidRDefault="00316DD3" w:rsidP="00685C9D">
            <w:pPr>
              <w:spacing w:line="360" w:lineRule="auto"/>
              <w:jc w:val="center"/>
              <w:rPr>
                <w:lang w:val="vi-VN"/>
              </w:rPr>
            </w:pPr>
            <w:r>
              <w:rPr>
                <w:lang w:val="vi-VN"/>
              </w:rPr>
              <w:t>4.3</w:t>
            </w:r>
          </w:p>
        </w:tc>
        <w:tc>
          <w:tcPr>
            <w:tcW w:w="5983" w:type="dxa"/>
            <w:shd w:val="clear" w:color="auto" w:fill="auto"/>
            <w:tcMar>
              <w:left w:w="57" w:type="dxa"/>
              <w:right w:w="57" w:type="dxa"/>
            </w:tcMar>
          </w:tcPr>
          <w:p w14:paraId="64116F06" w14:textId="27A7CF2C" w:rsidR="00BB7B01" w:rsidRPr="002A65C5" w:rsidRDefault="002A65C5" w:rsidP="00BB7B01">
            <w:pPr>
              <w:spacing w:line="360" w:lineRule="auto"/>
              <w:rPr>
                <w:b/>
              </w:rPr>
            </w:pPr>
            <w:r>
              <w:rPr>
                <w:b/>
              </w:rPr>
              <w:t>C</w:t>
            </w:r>
            <w:r w:rsidRPr="002A65C5">
              <w:rPr>
                <w:b/>
                <w:lang w:val="vi-VN"/>
              </w:rPr>
              <w:t>hiết khấu giấy tờ có giá</w:t>
            </w:r>
            <w:r>
              <w:rPr>
                <w:b/>
              </w:rPr>
              <w:t xml:space="preserve"> – Thương phiếu</w:t>
            </w:r>
          </w:p>
          <w:p w14:paraId="0466EF89" w14:textId="77777777" w:rsidR="00BB7B01" w:rsidRDefault="00BB7B01" w:rsidP="00BB7B01">
            <w:pPr>
              <w:spacing w:line="360" w:lineRule="auto"/>
            </w:pPr>
            <w:r>
              <w:t>T</w:t>
            </w:r>
            <w:r>
              <w:rPr>
                <w:lang w:val="vi-VN"/>
              </w:rPr>
              <w:t>ổng quan về giấy tờ có giá</w:t>
            </w:r>
            <w:r>
              <w:t xml:space="preserve"> </w:t>
            </w:r>
          </w:p>
          <w:p w14:paraId="7C0011B0" w14:textId="77777777" w:rsidR="00BB7B01" w:rsidRDefault="00BB7B01" w:rsidP="00BB7B01">
            <w:pPr>
              <w:spacing w:line="360" w:lineRule="auto"/>
              <w:rPr>
                <w:lang w:val="vi-VN"/>
              </w:rPr>
            </w:pPr>
            <w:r>
              <w:rPr>
                <w:lang w:val="vi-VN"/>
              </w:rPr>
              <w:t>Chiết khấu theo phương pháp lãi đơn</w:t>
            </w:r>
          </w:p>
          <w:p w14:paraId="35DC26BD" w14:textId="29B3929C" w:rsidR="00316DD3" w:rsidRPr="00BB7B01" w:rsidRDefault="00BB7B01" w:rsidP="00BB7B01">
            <w:pPr>
              <w:spacing w:line="360" w:lineRule="auto"/>
              <w:rPr>
                <w:b/>
                <w:lang w:val="vi-VN"/>
              </w:rPr>
            </w:pPr>
            <w:r>
              <w:rPr>
                <w:lang w:val="vi-VN"/>
              </w:rPr>
              <w:t>Chiết khấu theo phương pháp lãi kép</w:t>
            </w:r>
          </w:p>
        </w:tc>
        <w:tc>
          <w:tcPr>
            <w:tcW w:w="1464" w:type="dxa"/>
            <w:shd w:val="clear" w:color="auto" w:fill="auto"/>
            <w:tcMar>
              <w:left w:w="57" w:type="dxa"/>
              <w:right w:w="57" w:type="dxa"/>
            </w:tcMar>
            <w:vAlign w:val="center"/>
          </w:tcPr>
          <w:p w14:paraId="5E88371D" w14:textId="77777777" w:rsidR="00685C9D" w:rsidRPr="002A65C5" w:rsidRDefault="00685C9D" w:rsidP="002A65C5">
            <w:pPr>
              <w:spacing w:before="40" w:after="40" w:line="240" w:lineRule="auto"/>
              <w:jc w:val="center"/>
              <w:rPr>
                <w:color w:val="000000"/>
                <w:szCs w:val="26"/>
                <w:lang w:val="vi-VN"/>
              </w:rPr>
            </w:pPr>
          </w:p>
          <w:p w14:paraId="1BA9A74F" w14:textId="7EE2AC19" w:rsidR="00316DD3" w:rsidRPr="002A65C5" w:rsidRDefault="00316DD3" w:rsidP="002A65C5">
            <w:pPr>
              <w:spacing w:before="40" w:after="40" w:line="240" w:lineRule="auto"/>
              <w:jc w:val="center"/>
              <w:rPr>
                <w:color w:val="000000"/>
                <w:szCs w:val="26"/>
                <w:lang w:val="vi-VN"/>
              </w:rPr>
            </w:pPr>
            <w:r w:rsidRPr="002A65C5">
              <w:rPr>
                <w:color w:val="000000"/>
                <w:szCs w:val="26"/>
                <w:lang w:val="vi-VN"/>
              </w:rPr>
              <w:t>a,b,c</w:t>
            </w:r>
          </w:p>
          <w:p w14:paraId="59C6F0D5" w14:textId="0BDD2382" w:rsidR="00316DD3" w:rsidRPr="002A65C5" w:rsidRDefault="00316DD3" w:rsidP="002A65C5">
            <w:pPr>
              <w:spacing w:before="40" w:after="40" w:line="240" w:lineRule="auto"/>
              <w:jc w:val="center"/>
              <w:rPr>
                <w:color w:val="000000"/>
                <w:szCs w:val="26"/>
                <w:lang w:val="vi-VN"/>
              </w:rPr>
            </w:pPr>
          </w:p>
        </w:tc>
        <w:tc>
          <w:tcPr>
            <w:tcW w:w="837" w:type="dxa"/>
            <w:shd w:val="clear" w:color="auto" w:fill="auto"/>
            <w:tcMar>
              <w:left w:w="57" w:type="dxa"/>
              <w:right w:w="57" w:type="dxa"/>
            </w:tcMar>
            <w:vAlign w:val="center"/>
          </w:tcPr>
          <w:p w14:paraId="401202DB" w14:textId="1F0C2B96" w:rsidR="00685C9D" w:rsidRPr="002A65C5" w:rsidRDefault="002A65C5" w:rsidP="002A65C5">
            <w:pPr>
              <w:spacing w:before="40" w:after="40" w:line="240" w:lineRule="auto"/>
              <w:jc w:val="center"/>
              <w:rPr>
                <w:color w:val="000000"/>
                <w:szCs w:val="26"/>
              </w:rPr>
            </w:pPr>
            <w:r w:rsidRPr="002A65C5">
              <w:rPr>
                <w:color w:val="000000"/>
                <w:szCs w:val="26"/>
              </w:rPr>
              <w:t>10</w:t>
            </w:r>
          </w:p>
        </w:tc>
        <w:tc>
          <w:tcPr>
            <w:tcW w:w="806" w:type="dxa"/>
            <w:shd w:val="clear" w:color="auto" w:fill="auto"/>
            <w:tcMar>
              <w:left w:w="57" w:type="dxa"/>
              <w:right w:w="57" w:type="dxa"/>
            </w:tcMar>
            <w:vAlign w:val="center"/>
          </w:tcPr>
          <w:p w14:paraId="0E045F7B" w14:textId="36701054" w:rsidR="00685C9D" w:rsidRPr="0079449F" w:rsidRDefault="0079449F" w:rsidP="002A65C5">
            <w:pPr>
              <w:spacing w:before="40" w:after="40" w:line="240" w:lineRule="auto"/>
              <w:jc w:val="center"/>
              <w:rPr>
                <w:color w:val="000000"/>
                <w:szCs w:val="26"/>
              </w:rPr>
            </w:pPr>
            <w:r>
              <w:rPr>
                <w:color w:val="000000"/>
                <w:szCs w:val="26"/>
              </w:rPr>
              <w:t>0</w:t>
            </w:r>
          </w:p>
        </w:tc>
      </w:tr>
    </w:tbl>
    <w:p w14:paraId="43FCE90C" w14:textId="30DE967D" w:rsidR="00C14D60" w:rsidRPr="0079449F" w:rsidRDefault="00C14D60" w:rsidP="0079449F">
      <w:pPr>
        <w:spacing w:after="100" w:afterAutospacing="1" w:line="360" w:lineRule="auto"/>
        <w:jc w:val="both"/>
        <w:rPr>
          <w:b/>
          <w:color w:val="000000"/>
          <w:szCs w:val="26"/>
        </w:rPr>
      </w:pPr>
      <w:r w:rsidRPr="0079449F">
        <w:rPr>
          <w:b/>
          <w:color w:val="000000"/>
          <w:szCs w:val="26"/>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79449F" w14:paraId="3EF6859C" w14:textId="77777777" w:rsidTr="00356C93">
        <w:trPr>
          <w:jc w:val="center"/>
        </w:trPr>
        <w:tc>
          <w:tcPr>
            <w:tcW w:w="704" w:type="dxa"/>
            <w:shd w:val="clear" w:color="auto" w:fill="auto"/>
            <w:tcMar>
              <w:left w:w="57" w:type="dxa"/>
              <w:right w:w="57" w:type="dxa"/>
            </w:tcMar>
            <w:vAlign w:val="center"/>
          </w:tcPr>
          <w:p w14:paraId="58854C79" w14:textId="77777777" w:rsidR="00C14D60" w:rsidRPr="0079449F" w:rsidRDefault="00C14D60" w:rsidP="0079449F">
            <w:pPr>
              <w:spacing w:after="100" w:afterAutospacing="1" w:line="360" w:lineRule="auto"/>
              <w:jc w:val="center"/>
              <w:rPr>
                <w:b/>
                <w:color w:val="000000"/>
                <w:szCs w:val="26"/>
              </w:rPr>
            </w:pPr>
            <w:r w:rsidRPr="0079449F">
              <w:rPr>
                <w:b/>
                <w:color w:val="000000"/>
                <w:szCs w:val="26"/>
              </w:rPr>
              <w:t>TT.</w:t>
            </w:r>
          </w:p>
        </w:tc>
        <w:tc>
          <w:tcPr>
            <w:tcW w:w="5245" w:type="dxa"/>
            <w:shd w:val="clear" w:color="auto" w:fill="auto"/>
            <w:tcMar>
              <w:left w:w="57" w:type="dxa"/>
              <w:right w:w="57" w:type="dxa"/>
            </w:tcMar>
            <w:vAlign w:val="center"/>
          </w:tcPr>
          <w:p w14:paraId="0CD39301" w14:textId="77777777" w:rsidR="00C14D60" w:rsidRPr="0079449F" w:rsidRDefault="00C14D60" w:rsidP="0079449F">
            <w:pPr>
              <w:spacing w:after="100" w:afterAutospacing="1" w:line="360" w:lineRule="auto"/>
              <w:jc w:val="center"/>
              <w:rPr>
                <w:b/>
                <w:color w:val="000000"/>
                <w:szCs w:val="26"/>
              </w:rPr>
            </w:pPr>
            <w:r w:rsidRPr="0079449F">
              <w:rPr>
                <w:b/>
                <w:color w:val="000000"/>
                <w:szCs w:val="26"/>
              </w:rPr>
              <w:t>Phương pháp dạy học</w:t>
            </w:r>
          </w:p>
        </w:tc>
        <w:tc>
          <w:tcPr>
            <w:tcW w:w="2064" w:type="dxa"/>
            <w:tcMar>
              <w:left w:w="57" w:type="dxa"/>
              <w:right w:w="57" w:type="dxa"/>
            </w:tcMar>
            <w:vAlign w:val="center"/>
          </w:tcPr>
          <w:p w14:paraId="2BBB470F" w14:textId="77777777" w:rsidR="00C14D60" w:rsidRPr="0079449F" w:rsidRDefault="00C14D60" w:rsidP="0079449F">
            <w:pPr>
              <w:spacing w:after="100" w:afterAutospacing="1" w:line="360" w:lineRule="auto"/>
              <w:jc w:val="center"/>
              <w:rPr>
                <w:b/>
                <w:color w:val="000000"/>
                <w:szCs w:val="26"/>
              </w:rPr>
            </w:pPr>
            <w:r w:rsidRPr="0079449F">
              <w:rPr>
                <w:b/>
                <w:color w:val="000000"/>
                <w:szCs w:val="26"/>
              </w:rPr>
              <w:t xml:space="preserve">Áp dụng cho chủ </w:t>
            </w:r>
            <w:r w:rsidRPr="0079449F">
              <w:rPr>
                <w:b/>
                <w:color w:val="000000"/>
                <w:szCs w:val="26"/>
              </w:rPr>
              <w:lastRenderedPageBreak/>
              <w:t>đề</w:t>
            </w:r>
          </w:p>
        </w:tc>
        <w:tc>
          <w:tcPr>
            <w:tcW w:w="1781" w:type="dxa"/>
            <w:tcMar>
              <w:left w:w="28" w:type="dxa"/>
              <w:right w:w="28" w:type="dxa"/>
            </w:tcMar>
          </w:tcPr>
          <w:p w14:paraId="4AA1DF0B" w14:textId="77777777" w:rsidR="00C14D60" w:rsidRPr="0079449F" w:rsidRDefault="00C14D60" w:rsidP="0079449F">
            <w:pPr>
              <w:spacing w:after="100" w:afterAutospacing="1" w:line="360" w:lineRule="auto"/>
              <w:jc w:val="center"/>
              <w:rPr>
                <w:b/>
                <w:color w:val="000000"/>
                <w:szCs w:val="26"/>
              </w:rPr>
            </w:pPr>
            <w:r w:rsidRPr="0079449F">
              <w:rPr>
                <w:b/>
                <w:color w:val="000000"/>
                <w:szCs w:val="26"/>
              </w:rPr>
              <w:lastRenderedPageBreak/>
              <w:t xml:space="preserve">Nhằm đạt </w:t>
            </w:r>
            <w:r w:rsidRPr="0079449F">
              <w:rPr>
                <w:b/>
                <w:color w:val="000000"/>
                <w:szCs w:val="26"/>
              </w:rPr>
              <w:lastRenderedPageBreak/>
              <w:t>CLOs</w:t>
            </w:r>
          </w:p>
        </w:tc>
      </w:tr>
      <w:tr w:rsidR="00C14D60" w:rsidRPr="0079449F" w14:paraId="69E6C89A" w14:textId="77777777" w:rsidTr="00356C93">
        <w:trPr>
          <w:jc w:val="center"/>
        </w:trPr>
        <w:tc>
          <w:tcPr>
            <w:tcW w:w="704" w:type="dxa"/>
            <w:shd w:val="clear" w:color="auto" w:fill="auto"/>
            <w:tcMar>
              <w:left w:w="57" w:type="dxa"/>
              <w:right w:w="57" w:type="dxa"/>
            </w:tcMar>
          </w:tcPr>
          <w:p w14:paraId="127078A2" w14:textId="77777777" w:rsidR="00C14D60" w:rsidRPr="0079449F" w:rsidRDefault="00C14D60" w:rsidP="0079449F">
            <w:pPr>
              <w:spacing w:after="100" w:afterAutospacing="1" w:line="360" w:lineRule="auto"/>
              <w:jc w:val="center"/>
              <w:rPr>
                <w:color w:val="000000"/>
                <w:szCs w:val="26"/>
              </w:rPr>
            </w:pPr>
            <w:r w:rsidRPr="0079449F">
              <w:rPr>
                <w:color w:val="000000"/>
                <w:szCs w:val="26"/>
              </w:rPr>
              <w:lastRenderedPageBreak/>
              <w:t>1</w:t>
            </w:r>
          </w:p>
        </w:tc>
        <w:tc>
          <w:tcPr>
            <w:tcW w:w="5245" w:type="dxa"/>
            <w:shd w:val="clear" w:color="auto" w:fill="auto"/>
            <w:tcMar>
              <w:left w:w="57" w:type="dxa"/>
              <w:right w:w="57" w:type="dxa"/>
            </w:tcMar>
          </w:tcPr>
          <w:p w14:paraId="7FD092D9" w14:textId="6D25C190" w:rsidR="00C14D60" w:rsidRPr="0079449F" w:rsidRDefault="00C14D60" w:rsidP="0079449F">
            <w:pPr>
              <w:spacing w:after="100" w:afterAutospacing="1" w:line="360" w:lineRule="auto"/>
              <w:rPr>
                <w:color w:val="000000"/>
                <w:szCs w:val="26"/>
                <w:lang w:val="vi-VN"/>
              </w:rPr>
            </w:pPr>
            <w:r w:rsidRPr="0079449F">
              <w:rPr>
                <w:color w:val="000000"/>
                <w:szCs w:val="26"/>
              </w:rPr>
              <w:t>Thuyết giảng</w:t>
            </w:r>
            <w:r w:rsidR="00685C9D" w:rsidRPr="0079449F">
              <w:rPr>
                <w:color w:val="000000"/>
                <w:szCs w:val="26"/>
                <w:lang w:val="vi-VN"/>
              </w:rPr>
              <w:t xml:space="preserve"> và bài tập</w:t>
            </w:r>
          </w:p>
        </w:tc>
        <w:tc>
          <w:tcPr>
            <w:tcW w:w="2064" w:type="dxa"/>
            <w:tcMar>
              <w:left w:w="57" w:type="dxa"/>
              <w:right w:w="57" w:type="dxa"/>
            </w:tcMar>
          </w:tcPr>
          <w:p w14:paraId="7F9E9147" w14:textId="597A4576" w:rsidR="00C14D60" w:rsidRPr="0079449F" w:rsidRDefault="00685C9D" w:rsidP="0079449F">
            <w:pPr>
              <w:spacing w:after="100" w:afterAutospacing="1" w:line="360" w:lineRule="auto"/>
              <w:jc w:val="center"/>
              <w:rPr>
                <w:color w:val="000000"/>
                <w:szCs w:val="26"/>
                <w:lang w:val="vi-VN"/>
              </w:rPr>
            </w:pPr>
            <w:r w:rsidRPr="0079449F">
              <w:rPr>
                <w:color w:val="000000"/>
                <w:szCs w:val="26"/>
                <w:lang w:val="vi-VN"/>
              </w:rPr>
              <w:t>1,2,3</w:t>
            </w:r>
          </w:p>
        </w:tc>
        <w:tc>
          <w:tcPr>
            <w:tcW w:w="1781" w:type="dxa"/>
          </w:tcPr>
          <w:p w14:paraId="01385A24" w14:textId="1442F8C7" w:rsidR="00C14D60" w:rsidRPr="0079449F" w:rsidRDefault="00A24AD2" w:rsidP="0079449F">
            <w:pPr>
              <w:spacing w:after="100" w:afterAutospacing="1" w:line="360" w:lineRule="auto"/>
              <w:jc w:val="center"/>
              <w:rPr>
                <w:color w:val="000000"/>
                <w:szCs w:val="26"/>
              </w:rPr>
            </w:pPr>
            <w:r w:rsidRPr="0079449F">
              <w:rPr>
                <w:color w:val="000000"/>
                <w:szCs w:val="26"/>
                <w:lang w:val="vi-VN"/>
              </w:rPr>
              <w:t>a,b</w:t>
            </w:r>
            <w:r w:rsidR="002A65C5" w:rsidRPr="0079449F">
              <w:rPr>
                <w:color w:val="000000"/>
                <w:szCs w:val="26"/>
              </w:rPr>
              <w:t>,d</w:t>
            </w:r>
          </w:p>
        </w:tc>
      </w:tr>
      <w:tr w:rsidR="00C14D60" w:rsidRPr="0079449F" w14:paraId="3D82E612" w14:textId="77777777" w:rsidTr="00356C93">
        <w:trPr>
          <w:jc w:val="center"/>
        </w:trPr>
        <w:tc>
          <w:tcPr>
            <w:tcW w:w="704" w:type="dxa"/>
            <w:shd w:val="clear" w:color="auto" w:fill="auto"/>
            <w:tcMar>
              <w:left w:w="57" w:type="dxa"/>
              <w:right w:w="57" w:type="dxa"/>
            </w:tcMar>
          </w:tcPr>
          <w:p w14:paraId="55AABE9F" w14:textId="77777777" w:rsidR="00C14D60" w:rsidRPr="0079449F" w:rsidRDefault="00C14D60" w:rsidP="0079449F">
            <w:pPr>
              <w:spacing w:after="100" w:afterAutospacing="1" w:line="360" w:lineRule="auto"/>
              <w:jc w:val="center"/>
              <w:rPr>
                <w:color w:val="000000"/>
                <w:szCs w:val="26"/>
              </w:rPr>
            </w:pPr>
            <w:r w:rsidRPr="0079449F">
              <w:rPr>
                <w:color w:val="000000"/>
                <w:szCs w:val="26"/>
              </w:rPr>
              <w:t>2</w:t>
            </w:r>
          </w:p>
        </w:tc>
        <w:tc>
          <w:tcPr>
            <w:tcW w:w="5245" w:type="dxa"/>
            <w:shd w:val="clear" w:color="auto" w:fill="auto"/>
            <w:tcMar>
              <w:left w:w="57" w:type="dxa"/>
              <w:right w:w="57" w:type="dxa"/>
            </w:tcMar>
          </w:tcPr>
          <w:p w14:paraId="125FB6AD" w14:textId="349EB0C5" w:rsidR="00C14D60" w:rsidRPr="0079449F" w:rsidRDefault="00685C9D" w:rsidP="0079449F">
            <w:pPr>
              <w:spacing w:after="100" w:afterAutospacing="1" w:line="360" w:lineRule="auto"/>
              <w:rPr>
                <w:color w:val="000000"/>
                <w:szCs w:val="26"/>
              </w:rPr>
            </w:pPr>
            <w:r w:rsidRPr="0079449F">
              <w:rPr>
                <w:color w:val="000000"/>
                <w:szCs w:val="26"/>
              </w:rPr>
              <w:t>Thuyết giảng, thảo luận nhóm, tình huống, bài tập</w:t>
            </w:r>
          </w:p>
        </w:tc>
        <w:tc>
          <w:tcPr>
            <w:tcW w:w="2064" w:type="dxa"/>
            <w:tcMar>
              <w:left w:w="57" w:type="dxa"/>
              <w:right w:w="57" w:type="dxa"/>
            </w:tcMar>
          </w:tcPr>
          <w:p w14:paraId="7CEFC750" w14:textId="3F2E1308" w:rsidR="00C14D60" w:rsidRPr="0079449F" w:rsidRDefault="00685C9D" w:rsidP="0079449F">
            <w:pPr>
              <w:spacing w:after="100" w:afterAutospacing="1" w:line="360" w:lineRule="auto"/>
              <w:jc w:val="center"/>
              <w:rPr>
                <w:color w:val="000000"/>
                <w:szCs w:val="26"/>
                <w:lang w:val="vi-VN"/>
              </w:rPr>
            </w:pPr>
            <w:r w:rsidRPr="0079449F">
              <w:rPr>
                <w:color w:val="000000"/>
                <w:szCs w:val="26"/>
                <w:lang w:val="vi-VN"/>
              </w:rPr>
              <w:t>1,2,3,4</w:t>
            </w:r>
          </w:p>
        </w:tc>
        <w:tc>
          <w:tcPr>
            <w:tcW w:w="1781" w:type="dxa"/>
          </w:tcPr>
          <w:p w14:paraId="15BE384F" w14:textId="684EAB54" w:rsidR="00C14D60" w:rsidRPr="0079449F" w:rsidRDefault="00A24AD2" w:rsidP="0079449F">
            <w:pPr>
              <w:spacing w:after="100" w:afterAutospacing="1" w:line="360" w:lineRule="auto"/>
              <w:jc w:val="center"/>
              <w:rPr>
                <w:color w:val="000000"/>
                <w:szCs w:val="26"/>
              </w:rPr>
            </w:pPr>
            <w:r w:rsidRPr="0079449F">
              <w:rPr>
                <w:color w:val="000000"/>
                <w:szCs w:val="26"/>
                <w:lang w:val="vi-VN"/>
              </w:rPr>
              <w:t>a,b,c</w:t>
            </w:r>
            <w:r w:rsidR="002A65C5" w:rsidRPr="0079449F">
              <w:rPr>
                <w:color w:val="000000"/>
                <w:szCs w:val="26"/>
              </w:rPr>
              <w:t>,d</w:t>
            </w:r>
          </w:p>
        </w:tc>
      </w:tr>
    </w:tbl>
    <w:p w14:paraId="62FA969E" w14:textId="5A8E3D16" w:rsidR="00155E61" w:rsidRPr="0079449F" w:rsidRDefault="00356C93" w:rsidP="0079449F">
      <w:pPr>
        <w:spacing w:after="100" w:afterAutospacing="1" w:line="360" w:lineRule="auto"/>
        <w:jc w:val="both"/>
        <w:rPr>
          <w:b/>
          <w:color w:val="000000"/>
          <w:szCs w:val="26"/>
        </w:rPr>
      </w:pPr>
      <w:r w:rsidRPr="0079449F">
        <w:rPr>
          <w:b/>
          <w:color w:val="000000"/>
          <w:szCs w:val="26"/>
        </w:rPr>
        <w:t>8</w:t>
      </w:r>
      <w:r w:rsidR="00155E61" w:rsidRPr="0079449F">
        <w:rPr>
          <w:b/>
          <w:color w:val="000000"/>
          <w:szCs w:val="26"/>
        </w:rPr>
        <w:t xml:space="preserve">.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79449F" w14:paraId="3DD2926A" w14:textId="77777777" w:rsidTr="00356C93">
        <w:trPr>
          <w:jc w:val="center"/>
        </w:trPr>
        <w:tc>
          <w:tcPr>
            <w:tcW w:w="704" w:type="dxa"/>
            <w:shd w:val="clear" w:color="auto" w:fill="auto"/>
            <w:tcMar>
              <w:left w:w="57" w:type="dxa"/>
              <w:right w:w="57" w:type="dxa"/>
            </w:tcMar>
            <w:vAlign w:val="center"/>
          </w:tcPr>
          <w:p w14:paraId="427107DC" w14:textId="77777777" w:rsidR="00356C93" w:rsidRPr="0079449F" w:rsidRDefault="00356C93" w:rsidP="0079449F">
            <w:pPr>
              <w:spacing w:after="100" w:afterAutospacing="1" w:line="360" w:lineRule="auto"/>
              <w:jc w:val="center"/>
              <w:rPr>
                <w:b/>
                <w:szCs w:val="26"/>
              </w:rPr>
            </w:pPr>
            <w:r w:rsidRPr="0079449F">
              <w:rPr>
                <w:b/>
                <w:szCs w:val="26"/>
              </w:rPr>
              <w:t>TT.</w:t>
            </w:r>
          </w:p>
        </w:tc>
        <w:tc>
          <w:tcPr>
            <w:tcW w:w="5245" w:type="dxa"/>
            <w:shd w:val="clear" w:color="auto" w:fill="auto"/>
            <w:tcMar>
              <w:left w:w="57" w:type="dxa"/>
              <w:right w:w="57" w:type="dxa"/>
            </w:tcMar>
            <w:vAlign w:val="center"/>
          </w:tcPr>
          <w:p w14:paraId="0547624F" w14:textId="77777777" w:rsidR="00356C93" w:rsidRPr="0079449F" w:rsidRDefault="00356C93" w:rsidP="0079449F">
            <w:pPr>
              <w:spacing w:after="100" w:afterAutospacing="1" w:line="360" w:lineRule="auto"/>
              <w:jc w:val="center"/>
              <w:rPr>
                <w:b/>
                <w:szCs w:val="26"/>
              </w:rPr>
            </w:pPr>
            <w:r w:rsidRPr="0079449F">
              <w:rPr>
                <w:b/>
                <w:szCs w:val="26"/>
              </w:rPr>
              <w:t>Hoạt động đánh giá</w:t>
            </w:r>
          </w:p>
        </w:tc>
        <w:tc>
          <w:tcPr>
            <w:tcW w:w="1984" w:type="dxa"/>
            <w:tcMar>
              <w:left w:w="28" w:type="dxa"/>
              <w:right w:w="28" w:type="dxa"/>
            </w:tcMar>
          </w:tcPr>
          <w:p w14:paraId="1E932CF2" w14:textId="77777777" w:rsidR="00356C93" w:rsidRPr="0079449F" w:rsidRDefault="00356C93" w:rsidP="0079449F">
            <w:pPr>
              <w:spacing w:after="100" w:afterAutospacing="1" w:line="360" w:lineRule="auto"/>
              <w:jc w:val="center"/>
              <w:rPr>
                <w:b/>
                <w:color w:val="000000"/>
                <w:szCs w:val="26"/>
              </w:rPr>
            </w:pPr>
            <w:r w:rsidRPr="0079449F">
              <w:rPr>
                <w:b/>
                <w:color w:val="000000"/>
                <w:szCs w:val="26"/>
              </w:rPr>
              <w:t>Nhằm đạt CLOs</w:t>
            </w:r>
          </w:p>
        </w:tc>
        <w:tc>
          <w:tcPr>
            <w:tcW w:w="1843" w:type="dxa"/>
            <w:shd w:val="clear" w:color="auto" w:fill="auto"/>
            <w:tcMar>
              <w:left w:w="28" w:type="dxa"/>
              <w:right w:w="28" w:type="dxa"/>
            </w:tcMar>
          </w:tcPr>
          <w:p w14:paraId="0F2FF4E4" w14:textId="77777777" w:rsidR="00356C93" w:rsidRPr="0079449F" w:rsidRDefault="00356C93" w:rsidP="0079449F">
            <w:pPr>
              <w:spacing w:after="100" w:afterAutospacing="1" w:line="360" w:lineRule="auto"/>
              <w:jc w:val="center"/>
              <w:rPr>
                <w:b/>
                <w:color w:val="000000"/>
                <w:szCs w:val="26"/>
              </w:rPr>
            </w:pPr>
            <w:r w:rsidRPr="0079449F">
              <w:rPr>
                <w:b/>
                <w:color w:val="000000"/>
                <w:szCs w:val="26"/>
              </w:rPr>
              <w:t>Trọng số (%)</w:t>
            </w:r>
          </w:p>
        </w:tc>
      </w:tr>
      <w:tr w:rsidR="00316DD3" w:rsidRPr="0079449F" w14:paraId="0B703FBF" w14:textId="77777777" w:rsidTr="00356C93">
        <w:trPr>
          <w:jc w:val="center"/>
        </w:trPr>
        <w:tc>
          <w:tcPr>
            <w:tcW w:w="704" w:type="dxa"/>
            <w:shd w:val="clear" w:color="auto" w:fill="auto"/>
            <w:tcMar>
              <w:left w:w="57" w:type="dxa"/>
              <w:right w:w="57" w:type="dxa"/>
            </w:tcMar>
          </w:tcPr>
          <w:p w14:paraId="0DD6EDB8" w14:textId="6C4A2BAB" w:rsidR="00316DD3" w:rsidRPr="0079449F" w:rsidRDefault="00316DD3" w:rsidP="0079449F">
            <w:pPr>
              <w:spacing w:after="100" w:afterAutospacing="1" w:line="360" w:lineRule="auto"/>
              <w:jc w:val="center"/>
              <w:rPr>
                <w:color w:val="000000"/>
                <w:szCs w:val="26"/>
                <w:lang w:val="vi-VN"/>
              </w:rPr>
            </w:pPr>
            <w:r w:rsidRPr="0079449F">
              <w:rPr>
                <w:color w:val="000000"/>
                <w:szCs w:val="26"/>
                <w:lang w:val="vi-VN"/>
              </w:rPr>
              <w:t>1</w:t>
            </w:r>
          </w:p>
        </w:tc>
        <w:tc>
          <w:tcPr>
            <w:tcW w:w="5245" w:type="dxa"/>
            <w:shd w:val="clear" w:color="auto" w:fill="auto"/>
            <w:tcMar>
              <w:left w:w="57" w:type="dxa"/>
              <w:right w:w="57" w:type="dxa"/>
            </w:tcMar>
          </w:tcPr>
          <w:p w14:paraId="096A6DEF" w14:textId="737CE360" w:rsidR="00316DD3" w:rsidRPr="0079449F" w:rsidRDefault="00316DD3" w:rsidP="0079449F">
            <w:pPr>
              <w:spacing w:after="100" w:afterAutospacing="1" w:line="360" w:lineRule="auto"/>
              <w:rPr>
                <w:color w:val="000000"/>
                <w:szCs w:val="26"/>
                <w:lang w:val="vi-VN"/>
              </w:rPr>
            </w:pPr>
            <w:r w:rsidRPr="0079449F">
              <w:rPr>
                <w:color w:val="000000"/>
                <w:szCs w:val="26"/>
                <w:lang w:val="vi-VN"/>
              </w:rPr>
              <w:t xml:space="preserve">Thi giữa kỳ </w:t>
            </w:r>
          </w:p>
        </w:tc>
        <w:tc>
          <w:tcPr>
            <w:tcW w:w="1984" w:type="dxa"/>
          </w:tcPr>
          <w:p w14:paraId="5308253E" w14:textId="2D0FA8D5" w:rsidR="00316DD3" w:rsidRPr="0079449F" w:rsidRDefault="00316DD3" w:rsidP="0079449F">
            <w:pPr>
              <w:spacing w:after="100" w:afterAutospacing="1" w:line="360" w:lineRule="auto"/>
              <w:jc w:val="center"/>
              <w:rPr>
                <w:color w:val="000000"/>
                <w:szCs w:val="26"/>
              </w:rPr>
            </w:pPr>
            <w:r w:rsidRPr="0079449F">
              <w:rPr>
                <w:color w:val="000000"/>
                <w:szCs w:val="26"/>
                <w:lang w:val="vi-VN"/>
              </w:rPr>
              <w:t>a,b,c</w:t>
            </w:r>
            <w:r w:rsidR="002A65C5" w:rsidRPr="0079449F">
              <w:rPr>
                <w:color w:val="000000"/>
                <w:szCs w:val="26"/>
              </w:rPr>
              <w:t>,d</w:t>
            </w:r>
          </w:p>
        </w:tc>
        <w:tc>
          <w:tcPr>
            <w:tcW w:w="1843" w:type="dxa"/>
            <w:shd w:val="clear" w:color="auto" w:fill="auto"/>
            <w:tcMar>
              <w:left w:w="57" w:type="dxa"/>
              <w:right w:w="57" w:type="dxa"/>
            </w:tcMar>
          </w:tcPr>
          <w:p w14:paraId="7A8996EF" w14:textId="7BA5FF95" w:rsidR="00316DD3" w:rsidRPr="0079449F" w:rsidRDefault="00316DD3" w:rsidP="0079449F">
            <w:pPr>
              <w:spacing w:after="100" w:afterAutospacing="1" w:line="360" w:lineRule="auto"/>
              <w:jc w:val="center"/>
              <w:rPr>
                <w:color w:val="000000"/>
                <w:szCs w:val="26"/>
                <w:lang w:val="vi-VN"/>
              </w:rPr>
            </w:pPr>
            <w:r w:rsidRPr="0079449F">
              <w:rPr>
                <w:color w:val="000000"/>
                <w:szCs w:val="26"/>
                <w:lang w:val="vi-VN"/>
              </w:rPr>
              <w:t>30%</w:t>
            </w:r>
          </w:p>
        </w:tc>
      </w:tr>
      <w:tr w:rsidR="002A65C5" w:rsidRPr="0079449F" w14:paraId="5DD61019" w14:textId="77777777" w:rsidTr="00356C93">
        <w:trPr>
          <w:jc w:val="center"/>
        </w:trPr>
        <w:tc>
          <w:tcPr>
            <w:tcW w:w="704" w:type="dxa"/>
            <w:shd w:val="clear" w:color="auto" w:fill="auto"/>
            <w:tcMar>
              <w:left w:w="57" w:type="dxa"/>
              <w:right w:w="57" w:type="dxa"/>
            </w:tcMar>
          </w:tcPr>
          <w:p w14:paraId="5247C034" w14:textId="414D3F11"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2</w:t>
            </w:r>
          </w:p>
        </w:tc>
        <w:tc>
          <w:tcPr>
            <w:tcW w:w="5245" w:type="dxa"/>
            <w:shd w:val="clear" w:color="auto" w:fill="auto"/>
            <w:tcMar>
              <w:left w:w="57" w:type="dxa"/>
              <w:right w:w="57" w:type="dxa"/>
            </w:tcMar>
          </w:tcPr>
          <w:p w14:paraId="25A5609C" w14:textId="77777777" w:rsidR="002A65C5" w:rsidRPr="0079449F" w:rsidRDefault="002A65C5" w:rsidP="0079449F">
            <w:pPr>
              <w:spacing w:after="100" w:afterAutospacing="1" w:line="360" w:lineRule="auto"/>
              <w:rPr>
                <w:color w:val="000000"/>
                <w:szCs w:val="26"/>
              </w:rPr>
            </w:pPr>
            <w:r w:rsidRPr="0079449F">
              <w:rPr>
                <w:color w:val="000000"/>
                <w:szCs w:val="26"/>
              </w:rPr>
              <w:t>Đánh giá quá trình</w:t>
            </w:r>
          </w:p>
        </w:tc>
        <w:tc>
          <w:tcPr>
            <w:tcW w:w="1984" w:type="dxa"/>
          </w:tcPr>
          <w:p w14:paraId="547812B8" w14:textId="4F9BF532"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a,b,c</w:t>
            </w:r>
            <w:r w:rsidRPr="0079449F">
              <w:rPr>
                <w:color w:val="000000"/>
                <w:szCs w:val="26"/>
              </w:rPr>
              <w:t>,d</w:t>
            </w:r>
          </w:p>
        </w:tc>
        <w:tc>
          <w:tcPr>
            <w:tcW w:w="1843" w:type="dxa"/>
            <w:shd w:val="clear" w:color="auto" w:fill="auto"/>
            <w:tcMar>
              <w:left w:w="57" w:type="dxa"/>
              <w:right w:w="57" w:type="dxa"/>
            </w:tcMar>
          </w:tcPr>
          <w:p w14:paraId="1D72F2B7" w14:textId="68A8B17C"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30%</w:t>
            </w:r>
          </w:p>
        </w:tc>
      </w:tr>
      <w:tr w:rsidR="002A65C5" w:rsidRPr="0079449F" w14:paraId="6ADB1EC0" w14:textId="77777777" w:rsidTr="00356C93">
        <w:trPr>
          <w:trHeight w:val="347"/>
          <w:jc w:val="center"/>
        </w:trPr>
        <w:tc>
          <w:tcPr>
            <w:tcW w:w="704" w:type="dxa"/>
            <w:shd w:val="clear" w:color="auto" w:fill="auto"/>
            <w:tcMar>
              <w:left w:w="57" w:type="dxa"/>
              <w:right w:w="57" w:type="dxa"/>
            </w:tcMar>
          </w:tcPr>
          <w:p w14:paraId="160BEE0B" w14:textId="07A807FB"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3</w:t>
            </w:r>
          </w:p>
        </w:tc>
        <w:tc>
          <w:tcPr>
            <w:tcW w:w="5245" w:type="dxa"/>
            <w:shd w:val="clear" w:color="auto" w:fill="auto"/>
            <w:tcMar>
              <w:left w:w="57" w:type="dxa"/>
              <w:right w:w="57" w:type="dxa"/>
            </w:tcMar>
          </w:tcPr>
          <w:p w14:paraId="62B7D491" w14:textId="77777777" w:rsidR="002A65C5" w:rsidRPr="0079449F" w:rsidRDefault="002A65C5" w:rsidP="0079449F">
            <w:pPr>
              <w:spacing w:after="100" w:afterAutospacing="1" w:line="360" w:lineRule="auto"/>
              <w:rPr>
                <w:color w:val="000000"/>
                <w:szCs w:val="26"/>
              </w:rPr>
            </w:pPr>
            <w:r w:rsidRPr="0079449F">
              <w:rPr>
                <w:color w:val="000000"/>
                <w:szCs w:val="26"/>
              </w:rPr>
              <w:t>Thi cuối kỳ</w:t>
            </w:r>
          </w:p>
        </w:tc>
        <w:tc>
          <w:tcPr>
            <w:tcW w:w="1984" w:type="dxa"/>
          </w:tcPr>
          <w:p w14:paraId="41629DD6" w14:textId="65AA5A7C"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a,b,c</w:t>
            </w:r>
            <w:r w:rsidRPr="0079449F">
              <w:rPr>
                <w:color w:val="000000"/>
                <w:szCs w:val="26"/>
              </w:rPr>
              <w:t>,d</w:t>
            </w:r>
          </w:p>
        </w:tc>
        <w:tc>
          <w:tcPr>
            <w:tcW w:w="1843" w:type="dxa"/>
            <w:shd w:val="clear" w:color="auto" w:fill="auto"/>
            <w:tcMar>
              <w:left w:w="57" w:type="dxa"/>
              <w:right w:w="57" w:type="dxa"/>
            </w:tcMar>
          </w:tcPr>
          <w:p w14:paraId="7F4DE870" w14:textId="69ED7884" w:rsidR="002A65C5" w:rsidRPr="0079449F" w:rsidRDefault="002A65C5" w:rsidP="0079449F">
            <w:pPr>
              <w:spacing w:after="100" w:afterAutospacing="1" w:line="360" w:lineRule="auto"/>
              <w:jc w:val="center"/>
              <w:rPr>
                <w:color w:val="000000"/>
                <w:szCs w:val="26"/>
                <w:lang w:val="vi-VN"/>
              </w:rPr>
            </w:pPr>
            <w:r w:rsidRPr="0079449F">
              <w:rPr>
                <w:color w:val="000000"/>
                <w:szCs w:val="26"/>
                <w:lang w:val="vi-VN"/>
              </w:rPr>
              <w:t>40%</w:t>
            </w:r>
          </w:p>
        </w:tc>
      </w:tr>
    </w:tbl>
    <w:p w14:paraId="73379492" w14:textId="4F56EC45" w:rsidR="00155E61" w:rsidRPr="0079449F" w:rsidRDefault="00356C93" w:rsidP="0079449F">
      <w:pPr>
        <w:spacing w:after="100" w:afterAutospacing="1" w:line="360" w:lineRule="auto"/>
        <w:jc w:val="both"/>
        <w:rPr>
          <w:b/>
          <w:color w:val="000000"/>
          <w:szCs w:val="26"/>
        </w:rPr>
      </w:pPr>
      <w:r w:rsidRPr="0079449F">
        <w:rPr>
          <w:b/>
          <w:szCs w:val="26"/>
        </w:rPr>
        <w:t>9</w:t>
      </w:r>
      <w:r w:rsidR="00155E61" w:rsidRPr="0079449F">
        <w:rPr>
          <w:b/>
          <w:szCs w:val="26"/>
        </w:rPr>
        <w:t xml:space="preserve">. Tài </w:t>
      </w:r>
      <w:r w:rsidR="00155E61" w:rsidRPr="0079449F">
        <w:rPr>
          <w:b/>
          <w:color w:val="000000"/>
          <w:szCs w:val="26"/>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1569"/>
        <w:gridCol w:w="2028"/>
        <w:gridCol w:w="1105"/>
        <w:gridCol w:w="1034"/>
        <w:gridCol w:w="1430"/>
        <w:gridCol w:w="1064"/>
        <w:gridCol w:w="881"/>
      </w:tblGrid>
      <w:tr w:rsidR="00155E61" w:rsidRPr="0079449F" w14:paraId="45E42508" w14:textId="77777777" w:rsidTr="0079449F">
        <w:trPr>
          <w:jc w:val="center"/>
        </w:trPr>
        <w:tc>
          <w:tcPr>
            <w:tcW w:w="650" w:type="dxa"/>
            <w:vMerge w:val="restart"/>
            <w:vAlign w:val="center"/>
          </w:tcPr>
          <w:p w14:paraId="364BA9BD" w14:textId="77777777" w:rsidR="00155E61" w:rsidRPr="0079449F" w:rsidRDefault="00155E61" w:rsidP="0079449F">
            <w:pPr>
              <w:spacing w:after="100" w:afterAutospacing="1" w:line="360" w:lineRule="auto"/>
              <w:jc w:val="center"/>
              <w:rPr>
                <w:b/>
                <w:szCs w:val="26"/>
              </w:rPr>
            </w:pPr>
            <w:r w:rsidRPr="0079449F">
              <w:rPr>
                <w:b/>
                <w:szCs w:val="26"/>
              </w:rPr>
              <w:t>TT.</w:t>
            </w:r>
          </w:p>
        </w:tc>
        <w:tc>
          <w:tcPr>
            <w:tcW w:w="1569" w:type="dxa"/>
            <w:vMerge w:val="restart"/>
            <w:vAlign w:val="center"/>
          </w:tcPr>
          <w:p w14:paraId="0FBB8584" w14:textId="77777777" w:rsidR="00155E61" w:rsidRPr="0079449F" w:rsidRDefault="00155E61" w:rsidP="0079449F">
            <w:pPr>
              <w:spacing w:after="100" w:afterAutospacing="1" w:line="360" w:lineRule="auto"/>
              <w:jc w:val="center"/>
              <w:rPr>
                <w:b/>
                <w:szCs w:val="26"/>
              </w:rPr>
            </w:pPr>
            <w:r w:rsidRPr="0079449F">
              <w:rPr>
                <w:b/>
                <w:szCs w:val="26"/>
              </w:rPr>
              <w:t>Tên tác giả</w:t>
            </w:r>
          </w:p>
        </w:tc>
        <w:tc>
          <w:tcPr>
            <w:tcW w:w="2028" w:type="dxa"/>
            <w:vMerge w:val="restart"/>
            <w:vAlign w:val="center"/>
          </w:tcPr>
          <w:p w14:paraId="27FDC1DE" w14:textId="77777777" w:rsidR="00155E61" w:rsidRPr="0079449F" w:rsidRDefault="00155E61" w:rsidP="0079449F">
            <w:pPr>
              <w:spacing w:after="100" w:afterAutospacing="1" w:line="360" w:lineRule="auto"/>
              <w:jc w:val="center"/>
              <w:rPr>
                <w:b/>
                <w:szCs w:val="26"/>
              </w:rPr>
            </w:pPr>
            <w:r w:rsidRPr="0079449F">
              <w:rPr>
                <w:b/>
                <w:szCs w:val="26"/>
              </w:rPr>
              <w:t>Tên tài liệu</w:t>
            </w:r>
          </w:p>
        </w:tc>
        <w:tc>
          <w:tcPr>
            <w:tcW w:w="1105" w:type="dxa"/>
            <w:vMerge w:val="restart"/>
            <w:vAlign w:val="center"/>
          </w:tcPr>
          <w:p w14:paraId="4D031BDE" w14:textId="77777777" w:rsidR="00155E61" w:rsidRPr="0079449F" w:rsidRDefault="00155E61" w:rsidP="0079449F">
            <w:pPr>
              <w:spacing w:after="100" w:afterAutospacing="1" w:line="360" w:lineRule="auto"/>
              <w:jc w:val="center"/>
              <w:rPr>
                <w:b/>
                <w:szCs w:val="26"/>
              </w:rPr>
            </w:pPr>
            <w:r w:rsidRPr="0079449F">
              <w:rPr>
                <w:b/>
                <w:szCs w:val="26"/>
              </w:rPr>
              <w:t>Năm xuất bản</w:t>
            </w:r>
          </w:p>
        </w:tc>
        <w:tc>
          <w:tcPr>
            <w:tcW w:w="1034" w:type="dxa"/>
            <w:vMerge w:val="restart"/>
            <w:vAlign w:val="center"/>
          </w:tcPr>
          <w:p w14:paraId="0B50F2A9" w14:textId="77777777" w:rsidR="00155E61" w:rsidRPr="0079449F" w:rsidRDefault="00155E61" w:rsidP="0079449F">
            <w:pPr>
              <w:spacing w:after="100" w:afterAutospacing="1" w:line="360" w:lineRule="auto"/>
              <w:jc w:val="center"/>
              <w:rPr>
                <w:b/>
                <w:szCs w:val="26"/>
              </w:rPr>
            </w:pPr>
            <w:r w:rsidRPr="0079449F">
              <w:rPr>
                <w:b/>
                <w:szCs w:val="26"/>
              </w:rPr>
              <w:t>Nhà xuất bản</w:t>
            </w:r>
          </w:p>
        </w:tc>
        <w:tc>
          <w:tcPr>
            <w:tcW w:w="1430" w:type="dxa"/>
            <w:vMerge w:val="restart"/>
            <w:vAlign w:val="center"/>
          </w:tcPr>
          <w:p w14:paraId="3B79FD29" w14:textId="77777777" w:rsidR="00155E61" w:rsidRPr="0079449F" w:rsidRDefault="00155E61" w:rsidP="0079449F">
            <w:pPr>
              <w:spacing w:after="100" w:afterAutospacing="1" w:line="360" w:lineRule="auto"/>
              <w:jc w:val="center"/>
              <w:rPr>
                <w:b/>
                <w:szCs w:val="26"/>
              </w:rPr>
            </w:pPr>
            <w:r w:rsidRPr="0079449F">
              <w:rPr>
                <w:b/>
                <w:szCs w:val="26"/>
              </w:rPr>
              <w:t>Địa chỉ khai thác tài liệu</w:t>
            </w:r>
          </w:p>
        </w:tc>
        <w:tc>
          <w:tcPr>
            <w:tcW w:w="1945" w:type="dxa"/>
            <w:gridSpan w:val="2"/>
            <w:vAlign w:val="center"/>
          </w:tcPr>
          <w:p w14:paraId="51F1D779" w14:textId="77777777" w:rsidR="00155E61" w:rsidRPr="0079449F" w:rsidRDefault="00155E61" w:rsidP="0079449F">
            <w:pPr>
              <w:spacing w:after="100" w:afterAutospacing="1" w:line="360" w:lineRule="auto"/>
              <w:jc w:val="center"/>
              <w:rPr>
                <w:b/>
                <w:szCs w:val="26"/>
              </w:rPr>
            </w:pPr>
            <w:r w:rsidRPr="0079449F">
              <w:rPr>
                <w:b/>
                <w:szCs w:val="26"/>
              </w:rPr>
              <w:t>Mục đích sử dụng</w:t>
            </w:r>
          </w:p>
        </w:tc>
      </w:tr>
      <w:tr w:rsidR="00155E61" w:rsidRPr="0079449F" w14:paraId="69B8DE6D" w14:textId="77777777" w:rsidTr="0079449F">
        <w:trPr>
          <w:jc w:val="center"/>
        </w:trPr>
        <w:tc>
          <w:tcPr>
            <w:tcW w:w="650" w:type="dxa"/>
            <w:vMerge/>
            <w:vAlign w:val="center"/>
          </w:tcPr>
          <w:p w14:paraId="5C6D8935" w14:textId="77777777" w:rsidR="00155E61" w:rsidRPr="0079449F" w:rsidRDefault="00155E61" w:rsidP="0079449F">
            <w:pPr>
              <w:spacing w:after="100" w:afterAutospacing="1" w:line="360" w:lineRule="auto"/>
              <w:jc w:val="center"/>
              <w:rPr>
                <w:b/>
                <w:szCs w:val="26"/>
              </w:rPr>
            </w:pPr>
          </w:p>
        </w:tc>
        <w:tc>
          <w:tcPr>
            <w:tcW w:w="1569" w:type="dxa"/>
            <w:vMerge/>
            <w:vAlign w:val="center"/>
          </w:tcPr>
          <w:p w14:paraId="7135A645" w14:textId="77777777" w:rsidR="00155E61" w:rsidRPr="0079449F" w:rsidRDefault="00155E61" w:rsidP="0079449F">
            <w:pPr>
              <w:spacing w:after="100" w:afterAutospacing="1" w:line="360" w:lineRule="auto"/>
              <w:jc w:val="center"/>
              <w:rPr>
                <w:b/>
                <w:szCs w:val="26"/>
              </w:rPr>
            </w:pPr>
          </w:p>
        </w:tc>
        <w:tc>
          <w:tcPr>
            <w:tcW w:w="2028" w:type="dxa"/>
            <w:vMerge/>
            <w:vAlign w:val="center"/>
          </w:tcPr>
          <w:p w14:paraId="3238941C" w14:textId="77777777" w:rsidR="00155E61" w:rsidRPr="0079449F" w:rsidRDefault="00155E61" w:rsidP="0079449F">
            <w:pPr>
              <w:spacing w:after="100" w:afterAutospacing="1" w:line="360" w:lineRule="auto"/>
              <w:jc w:val="center"/>
              <w:rPr>
                <w:b/>
                <w:szCs w:val="26"/>
              </w:rPr>
            </w:pPr>
          </w:p>
        </w:tc>
        <w:tc>
          <w:tcPr>
            <w:tcW w:w="1105" w:type="dxa"/>
            <w:vMerge/>
            <w:vAlign w:val="center"/>
          </w:tcPr>
          <w:p w14:paraId="3F96D781" w14:textId="77777777" w:rsidR="00155E61" w:rsidRPr="0079449F" w:rsidRDefault="00155E61" w:rsidP="0079449F">
            <w:pPr>
              <w:spacing w:after="100" w:afterAutospacing="1" w:line="360" w:lineRule="auto"/>
              <w:jc w:val="center"/>
              <w:rPr>
                <w:b/>
                <w:szCs w:val="26"/>
              </w:rPr>
            </w:pPr>
          </w:p>
        </w:tc>
        <w:tc>
          <w:tcPr>
            <w:tcW w:w="1034" w:type="dxa"/>
            <w:vMerge/>
            <w:vAlign w:val="center"/>
          </w:tcPr>
          <w:p w14:paraId="18D647D5" w14:textId="77777777" w:rsidR="00155E61" w:rsidRPr="0079449F" w:rsidRDefault="00155E61" w:rsidP="0079449F">
            <w:pPr>
              <w:spacing w:after="100" w:afterAutospacing="1" w:line="360" w:lineRule="auto"/>
              <w:jc w:val="center"/>
              <w:rPr>
                <w:b/>
                <w:szCs w:val="26"/>
              </w:rPr>
            </w:pPr>
          </w:p>
        </w:tc>
        <w:tc>
          <w:tcPr>
            <w:tcW w:w="1430" w:type="dxa"/>
            <w:vMerge/>
            <w:vAlign w:val="center"/>
          </w:tcPr>
          <w:p w14:paraId="6F8E734B" w14:textId="77777777" w:rsidR="00155E61" w:rsidRPr="0079449F" w:rsidRDefault="00155E61" w:rsidP="0079449F">
            <w:pPr>
              <w:spacing w:after="100" w:afterAutospacing="1" w:line="360" w:lineRule="auto"/>
              <w:jc w:val="center"/>
              <w:rPr>
                <w:b/>
                <w:szCs w:val="26"/>
              </w:rPr>
            </w:pPr>
          </w:p>
        </w:tc>
        <w:tc>
          <w:tcPr>
            <w:tcW w:w="1064" w:type="dxa"/>
            <w:vAlign w:val="center"/>
          </w:tcPr>
          <w:p w14:paraId="46E9F7EF" w14:textId="77777777" w:rsidR="00155E61" w:rsidRPr="0079449F" w:rsidRDefault="00155E61" w:rsidP="0079449F">
            <w:pPr>
              <w:spacing w:after="100" w:afterAutospacing="1" w:line="360" w:lineRule="auto"/>
              <w:jc w:val="center"/>
              <w:rPr>
                <w:b/>
                <w:szCs w:val="26"/>
              </w:rPr>
            </w:pPr>
            <w:r w:rsidRPr="0079449F">
              <w:rPr>
                <w:b/>
                <w:szCs w:val="26"/>
              </w:rPr>
              <w:t>Tài liệu chính</w:t>
            </w:r>
          </w:p>
        </w:tc>
        <w:tc>
          <w:tcPr>
            <w:tcW w:w="881" w:type="dxa"/>
            <w:vAlign w:val="center"/>
          </w:tcPr>
          <w:p w14:paraId="18D9770D" w14:textId="77777777" w:rsidR="00155E61" w:rsidRPr="0079449F" w:rsidRDefault="00155E61" w:rsidP="0079449F">
            <w:pPr>
              <w:spacing w:after="100" w:afterAutospacing="1" w:line="360" w:lineRule="auto"/>
              <w:jc w:val="center"/>
              <w:rPr>
                <w:b/>
                <w:szCs w:val="26"/>
              </w:rPr>
            </w:pPr>
            <w:r w:rsidRPr="0079449F">
              <w:rPr>
                <w:b/>
                <w:szCs w:val="26"/>
              </w:rPr>
              <w:t>Tham khảo</w:t>
            </w:r>
          </w:p>
        </w:tc>
      </w:tr>
      <w:tr w:rsidR="00155E61" w:rsidRPr="0079449F" w14:paraId="52C70523" w14:textId="77777777" w:rsidTr="0079449F">
        <w:trPr>
          <w:jc w:val="center"/>
        </w:trPr>
        <w:tc>
          <w:tcPr>
            <w:tcW w:w="650" w:type="dxa"/>
          </w:tcPr>
          <w:p w14:paraId="7439D7FB" w14:textId="77777777" w:rsidR="00155E61" w:rsidRPr="0079449F" w:rsidRDefault="00155E61" w:rsidP="0079449F">
            <w:pPr>
              <w:spacing w:after="100" w:afterAutospacing="1" w:line="360" w:lineRule="auto"/>
              <w:jc w:val="center"/>
              <w:rPr>
                <w:szCs w:val="26"/>
              </w:rPr>
            </w:pPr>
            <w:r w:rsidRPr="0079449F">
              <w:rPr>
                <w:szCs w:val="26"/>
              </w:rPr>
              <w:t>1</w:t>
            </w:r>
          </w:p>
        </w:tc>
        <w:tc>
          <w:tcPr>
            <w:tcW w:w="1569" w:type="dxa"/>
          </w:tcPr>
          <w:p w14:paraId="6A1FB6F6" w14:textId="414050F5" w:rsidR="00155E61" w:rsidRPr="0079449F" w:rsidRDefault="0079449F" w:rsidP="0079449F">
            <w:pPr>
              <w:spacing w:after="100" w:afterAutospacing="1" w:line="360" w:lineRule="auto"/>
              <w:jc w:val="both"/>
              <w:rPr>
                <w:szCs w:val="26"/>
                <w:lang w:val="vi-VN"/>
              </w:rPr>
            </w:pPr>
            <w:r w:rsidRPr="0079449F">
              <w:rPr>
                <w:szCs w:val="26"/>
              </w:rPr>
              <w:t>Lê Thị Thùy Dương</w:t>
            </w:r>
            <w:bookmarkStart w:id="0" w:name="_GoBack"/>
            <w:bookmarkEnd w:id="0"/>
          </w:p>
        </w:tc>
        <w:tc>
          <w:tcPr>
            <w:tcW w:w="2028" w:type="dxa"/>
          </w:tcPr>
          <w:p w14:paraId="5DBAE218" w14:textId="405AD155" w:rsidR="00155E61" w:rsidRPr="0079449F" w:rsidRDefault="00A24AD2" w:rsidP="0079449F">
            <w:pPr>
              <w:spacing w:after="100" w:afterAutospacing="1" w:line="360" w:lineRule="auto"/>
              <w:jc w:val="both"/>
              <w:rPr>
                <w:szCs w:val="26"/>
                <w:lang w:val="vi-VN"/>
              </w:rPr>
            </w:pPr>
            <w:r w:rsidRPr="0079449F">
              <w:rPr>
                <w:szCs w:val="26"/>
                <w:lang w:val="vi-VN"/>
              </w:rPr>
              <w:t>Bài giảng Toán tài chính</w:t>
            </w:r>
          </w:p>
        </w:tc>
        <w:tc>
          <w:tcPr>
            <w:tcW w:w="1105" w:type="dxa"/>
          </w:tcPr>
          <w:p w14:paraId="65808DAE" w14:textId="6452B7A1" w:rsidR="00155E61" w:rsidRPr="0079449F" w:rsidRDefault="00A24AD2" w:rsidP="0079449F">
            <w:pPr>
              <w:spacing w:after="100" w:afterAutospacing="1" w:line="360" w:lineRule="auto"/>
              <w:jc w:val="both"/>
              <w:rPr>
                <w:szCs w:val="26"/>
                <w:lang w:val="vi-VN"/>
              </w:rPr>
            </w:pPr>
            <w:r w:rsidRPr="0079449F">
              <w:rPr>
                <w:szCs w:val="26"/>
                <w:lang w:val="vi-VN"/>
              </w:rPr>
              <w:t>Cập nhật hàng năm</w:t>
            </w:r>
          </w:p>
        </w:tc>
        <w:tc>
          <w:tcPr>
            <w:tcW w:w="1034" w:type="dxa"/>
          </w:tcPr>
          <w:p w14:paraId="0FC839AF" w14:textId="74D48F33" w:rsidR="00155E61" w:rsidRPr="0079449F" w:rsidRDefault="00155E61" w:rsidP="0079449F">
            <w:pPr>
              <w:spacing w:after="100" w:afterAutospacing="1" w:line="360" w:lineRule="auto"/>
              <w:jc w:val="both"/>
              <w:rPr>
                <w:szCs w:val="26"/>
                <w:lang w:val="vi-VN"/>
              </w:rPr>
            </w:pPr>
          </w:p>
        </w:tc>
        <w:tc>
          <w:tcPr>
            <w:tcW w:w="1430" w:type="dxa"/>
          </w:tcPr>
          <w:p w14:paraId="0F59B084" w14:textId="664390E5" w:rsidR="00155E61" w:rsidRPr="0079449F" w:rsidRDefault="0079449F" w:rsidP="0079449F">
            <w:pPr>
              <w:spacing w:after="100" w:afterAutospacing="1" w:line="360" w:lineRule="auto"/>
              <w:jc w:val="center"/>
              <w:rPr>
                <w:szCs w:val="26"/>
              </w:rPr>
            </w:pPr>
            <w:r>
              <w:rPr>
                <w:szCs w:val="26"/>
              </w:rPr>
              <w:t>NTU-Elearning</w:t>
            </w:r>
          </w:p>
        </w:tc>
        <w:tc>
          <w:tcPr>
            <w:tcW w:w="1064" w:type="dxa"/>
          </w:tcPr>
          <w:p w14:paraId="7ED5656E" w14:textId="77777777" w:rsidR="00155E61" w:rsidRPr="0079449F" w:rsidRDefault="00155E61" w:rsidP="0079449F">
            <w:pPr>
              <w:spacing w:after="100" w:afterAutospacing="1" w:line="360" w:lineRule="auto"/>
              <w:jc w:val="center"/>
              <w:rPr>
                <w:szCs w:val="26"/>
              </w:rPr>
            </w:pPr>
            <w:r w:rsidRPr="0079449F">
              <w:rPr>
                <w:szCs w:val="26"/>
              </w:rPr>
              <w:t>x</w:t>
            </w:r>
          </w:p>
        </w:tc>
        <w:tc>
          <w:tcPr>
            <w:tcW w:w="881" w:type="dxa"/>
          </w:tcPr>
          <w:p w14:paraId="5BA136FA" w14:textId="77777777" w:rsidR="00155E61" w:rsidRPr="0079449F" w:rsidRDefault="00155E61" w:rsidP="0079449F">
            <w:pPr>
              <w:spacing w:after="100" w:afterAutospacing="1" w:line="360" w:lineRule="auto"/>
              <w:jc w:val="center"/>
              <w:rPr>
                <w:szCs w:val="26"/>
              </w:rPr>
            </w:pPr>
          </w:p>
        </w:tc>
      </w:tr>
      <w:tr w:rsidR="00155E61" w:rsidRPr="0079449F" w14:paraId="1D8BD3D2" w14:textId="77777777" w:rsidTr="0079449F">
        <w:trPr>
          <w:jc w:val="center"/>
        </w:trPr>
        <w:tc>
          <w:tcPr>
            <w:tcW w:w="650" w:type="dxa"/>
          </w:tcPr>
          <w:p w14:paraId="381CF445" w14:textId="77777777" w:rsidR="00155E61" w:rsidRPr="0079449F" w:rsidRDefault="00155E61" w:rsidP="0079449F">
            <w:pPr>
              <w:spacing w:after="100" w:afterAutospacing="1" w:line="360" w:lineRule="auto"/>
              <w:jc w:val="center"/>
              <w:rPr>
                <w:szCs w:val="26"/>
              </w:rPr>
            </w:pPr>
            <w:r w:rsidRPr="0079449F">
              <w:rPr>
                <w:szCs w:val="26"/>
              </w:rPr>
              <w:t>2</w:t>
            </w:r>
          </w:p>
        </w:tc>
        <w:tc>
          <w:tcPr>
            <w:tcW w:w="1569" w:type="dxa"/>
          </w:tcPr>
          <w:p w14:paraId="49D3CBC4" w14:textId="56355D62" w:rsidR="00155E61" w:rsidRPr="0079449F" w:rsidRDefault="00A24AD2" w:rsidP="0079449F">
            <w:pPr>
              <w:spacing w:after="100" w:afterAutospacing="1" w:line="360" w:lineRule="auto"/>
              <w:jc w:val="both"/>
              <w:rPr>
                <w:szCs w:val="26"/>
              </w:rPr>
            </w:pPr>
            <w:r w:rsidRPr="0079449F">
              <w:rPr>
                <w:szCs w:val="26"/>
              </w:rPr>
              <w:t>Bùi Hữu Phước</w:t>
            </w:r>
          </w:p>
        </w:tc>
        <w:tc>
          <w:tcPr>
            <w:tcW w:w="2028" w:type="dxa"/>
          </w:tcPr>
          <w:p w14:paraId="5D3CE9BB" w14:textId="76D0F677" w:rsidR="00155E61" w:rsidRPr="0079449F" w:rsidRDefault="00A24AD2" w:rsidP="0079449F">
            <w:pPr>
              <w:spacing w:after="100" w:afterAutospacing="1" w:line="360" w:lineRule="auto"/>
              <w:jc w:val="both"/>
              <w:rPr>
                <w:szCs w:val="26"/>
                <w:lang w:val="vi-VN"/>
              </w:rPr>
            </w:pPr>
            <w:r w:rsidRPr="0079449F">
              <w:rPr>
                <w:szCs w:val="26"/>
                <w:lang w:val="vi-VN"/>
              </w:rPr>
              <w:t>Toán tài chính (tái bản lần 2)</w:t>
            </w:r>
          </w:p>
        </w:tc>
        <w:tc>
          <w:tcPr>
            <w:tcW w:w="1105" w:type="dxa"/>
          </w:tcPr>
          <w:p w14:paraId="04DF8860" w14:textId="19BFF988" w:rsidR="00155E61" w:rsidRPr="0079449F" w:rsidRDefault="00A24AD2" w:rsidP="0079449F">
            <w:pPr>
              <w:spacing w:after="100" w:afterAutospacing="1" w:line="360" w:lineRule="auto"/>
              <w:jc w:val="center"/>
              <w:rPr>
                <w:szCs w:val="26"/>
                <w:lang w:val="vi-VN"/>
              </w:rPr>
            </w:pPr>
            <w:r w:rsidRPr="0079449F">
              <w:rPr>
                <w:szCs w:val="26"/>
                <w:lang w:val="vi-VN"/>
              </w:rPr>
              <w:t>2010</w:t>
            </w:r>
          </w:p>
        </w:tc>
        <w:tc>
          <w:tcPr>
            <w:tcW w:w="1034" w:type="dxa"/>
          </w:tcPr>
          <w:p w14:paraId="0E7F6B66" w14:textId="2866AE32" w:rsidR="00155E61" w:rsidRPr="0079449F" w:rsidRDefault="00A24AD2" w:rsidP="0079449F">
            <w:pPr>
              <w:spacing w:after="100" w:afterAutospacing="1" w:line="360" w:lineRule="auto"/>
              <w:jc w:val="both"/>
              <w:rPr>
                <w:szCs w:val="26"/>
                <w:lang w:val="vi-VN"/>
              </w:rPr>
            </w:pPr>
            <w:r w:rsidRPr="0079449F">
              <w:rPr>
                <w:szCs w:val="26"/>
                <w:lang w:val="vi-VN"/>
              </w:rPr>
              <w:t>Thống kê</w:t>
            </w:r>
          </w:p>
        </w:tc>
        <w:tc>
          <w:tcPr>
            <w:tcW w:w="1430" w:type="dxa"/>
          </w:tcPr>
          <w:p w14:paraId="4947D516" w14:textId="4E06F173" w:rsidR="00155E61" w:rsidRPr="0079449F" w:rsidRDefault="00A24AD2" w:rsidP="0079449F">
            <w:pPr>
              <w:spacing w:after="100" w:afterAutospacing="1" w:line="360" w:lineRule="auto"/>
              <w:jc w:val="both"/>
              <w:rPr>
                <w:szCs w:val="26"/>
                <w:lang w:val="vi-VN"/>
              </w:rPr>
            </w:pPr>
            <w:r w:rsidRPr="0079449F">
              <w:rPr>
                <w:szCs w:val="26"/>
                <w:lang w:val="vi-VN"/>
              </w:rPr>
              <w:t>Thư viện ĐHNT</w:t>
            </w:r>
          </w:p>
        </w:tc>
        <w:tc>
          <w:tcPr>
            <w:tcW w:w="1064" w:type="dxa"/>
          </w:tcPr>
          <w:p w14:paraId="63C68D33" w14:textId="46BA19CE" w:rsidR="00155E61" w:rsidRPr="0079449F" w:rsidRDefault="0079449F" w:rsidP="0079449F">
            <w:pPr>
              <w:spacing w:after="100" w:afterAutospacing="1" w:line="360" w:lineRule="auto"/>
              <w:jc w:val="center"/>
              <w:rPr>
                <w:szCs w:val="26"/>
              </w:rPr>
            </w:pPr>
            <w:r w:rsidRPr="0079449F">
              <w:rPr>
                <w:szCs w:val="26"/>
              </w:rPr>
              <w:t>x</w:t>
            </w:r>
          </w:p>
        </w:tc>
        <w:tc>
          <w:tcPr>
            <w:tcW w:w="881" w:type="dxa"/>
          </w:tcPr>
          <w:p w14:paraId="5323C00F" w14:textId="6696EAC9" w:rsidR="00155E61" w:rsidRPr="0079449F" w:rsidRDefault="00155E61" w:rsidP="0079449F">
            <w:pPr>
              <w:spacing w:after="100" w:afterAutospacing="1" w:line="360" w:lineRule="auto"/>
              <w:jc w:val="center"/>
              <w:rPr>
                <w:szCs w:val="26"/>
              </w:rPr>
            </w:pPr>
          </w:p>
        </w:tc>
      </w:tr>
      <w:tr w:rsidR="00155E61" w:rsidRPr="0079449F" w14:paraId="326EEEFA" w14:textId="77777777" w:rsidTr="0079449F">
        <w:trPr>
          <w:jc w:val="center"/>
        </w:trPr>
        <w:tc>
          <w:tcPr>
            <w:tcW w:w="650" w:type="dxa"/>
          </w:tcPr>
          <w:p w14:paraId="1849E700" w14:textId="27FA71E1" w:rsidR="00155E61" w:rsidRPr="0079449F" w:rsidRDefault="00A24AD2" w:rsidP="0079449F">
            <w:pPr>
              <w:spacing w:after="100" w:afterAutospacing="1" w:line="360" w:lineRule="auto"/>
              <w:rPr>
                <w:szCs w:val="26"/>
                <w:lang w:val="vi-VN"/>
              </w:rPr>
            </w:pPr>
            <w:r w:rsidRPr="0079449F">
              <w:rPr>
                <w:szCs w:val="26"/>
                <w:lang w:val="vi-VN"/>
              </w:rPr>
              <w:t>3</w:t>
            </w:r>
          </w:p>
        </w:tc>
        <w:tc>
          <w:tcPr>
            <w:tcW w:w="1569" w:type="dxa"/>
          </w:tcPr>
          <w:p w14:paraId="662F97F4" w14:textId="584C54FD" w:rsidR="00155E61" w:rsidRPr="0079449F" w:rsidRDefault="00A24AD2" w:rsidP="0079449F">
            <w:pPr>
              <w:spacing w:after="100" w:afterAutospacing="1" w:line="360" w:lineRule="auto"/>
              <w:jc w:val="both"/>
              <w:rPr>
                <w:szCs w:val="26"/>
              </w:rPr>
            </w:pPr>
            <w:r w:rsidRPr="0079449F">
              <w:rPr>
                <w:szCs w:val="26"/>
              </w:rPr>
              <w:t>Đỗ Thiên Anh Tuấn</w:t>
            </w:r>
          </w:p>
        </w:tc>
        <w:tc>
          <w:tcPr>
            <w:tcW w:w="2028" w:type="dxa"/>
          </w:tcPr>
          <w:p w14:paraId="4AE56B3E" w14:textId="5777DFFB" w:rsidR="00155E61" w:rsidRPr="0079449F" w:rsidRDefault="00A24AD2" w:rsidP="0079449F">
            <w:pPr>
              <w:spacing w:after="100" w:afterAutospacing="1" w:line="360" w:lineRule="auto"/>
              <w:jc w:val="both"/>
              <w:rPr>
                <w:szCs w:val="26"/>
              </w:rPr>
            </w:pPr>
            <w:r w:rsidRPr="0079449F">
              <w:rPr>
                <w:szCs w:val="26"/>
              </w:rPr>
              <w:t>Toán tài chính ứng dụng : thực hành chi tiết bằng Excel</w:t>
            </w:r>
          </w:p>
        </w:tc>
        <w:tc>
          <w:tcPr>
            <w:tcW w:w="1105" w:type="dxa"/>
          </w:tcPr>
          <w:p w14:paraId="5E50102C" w14:textId="0A2FC271" w:rsidR="00155E61" w:rsidRPr="0079449F" w:rsidRDefault="00A24AD2" w:rsidP="0079449F">
            <w:pPr>
              <w:spacing w:after="100" w:afterAutospacing="1" w:line="360" w:lineRule="auto"/>
              <w:jc w:val="center"/>
              <w:rPr>
                <w:szCs w:val="26"/>
                <w:lang w:val="vi-VN"/>
              </w:rPr>
            </w:pPr>
            <w:r w:rsidRPr="0079449F">
              <w:rPr>
                <w:szCs w:val="26"/>
                <w:lang w:val="vi-VN"/>
              </w:rPr>
              <w:t>2010</w:t>
            </w:r>
          </w:p>
        </w:tc>
        <w:tc>
          <w:tcPr>
            <w:tcW w:w="1034" w:type="dxa"/>
          </w:tcPr>
          <w:p w14:paraId="40896258" w14:textId="17987717" w:rsidR="00155E61" w:rsidRPr="0079449F" w:rsidRDefault="00A24AD2" w:rsidP="0079449F">
            <w:pPr>
              <w:spacing w:after="100" w:afterAutospacing="1" w:line="360" w:lineRule="auto"/>
              <w:jc w:val="both"/>
              <w:rPr>
                <w:szCs w:val="26"/>
                <w:lang w:val="vi-VN"/>
              </w:rPr>
            </w:pPr>
            <w:r w:rsidRPr="0079449F">
              <w:rPr>
                <w:szCs w:val="26"/>
                <w:lang w:val="vi-VN"/>
              </w:rPr>
              <w:t>Thống kê</w:t>
            </w:r>
          </w:p>
        </w:tc>
        <w:tc>
          <w:tcPr>
            <w:tcW w:w="1430" w:type="dxa"/>
          </w:tcPr>
          <w:p w14:paraId="718E9532" w14:textId="2D8CEAF5" w:rsidR="00155E61" w:rsidRPr="0079449F" w:rsidRDefault="00A24AD2" w:rsidP="0079449F">
            <w:pPr>
              <w:spacing w:after="100" w:afterAutospacing="1" w:line="360" w:lineRule="auto"/>
              <w:jc w:val="both"/>
              <w:rPr>
                <w:szCs w:val="26"/>
                <w:lang w:val="vi-VN"/>
              </w:rPr>
            </w:pPr>
            <w:r w:rsidRPr="0079449F">
              <w:rPr>
                <w:szCs w:val="26"/>
                <w:lang w:val="vi-VN"/>
              </w:rPr>
              <w:t>Thư viện ĐHNT</w:t>
            </w:r>
          </w:p>
        </w:tc>
        <w:tc>
          <w:tcPr>
            <w:tcW w:w="1064" w:type="dxa"/>
          </w:tcPr>
          <w:p w14:paraId="05FE8718" w14:textId="77777777" w:rsidR="00155E61" w:rsidRPr="0079449F" w:rsidRDefault="00155E61" w:rsidP="0079449F">
            <w:pPr>
              <w:spacing w:after="100" w:afterAutospacing="1" w:line="360" w:lineRule="auto"/>
              <w:jc w:val="center"/>
              <w:rPr>
                <w:szCs w:val="26"/>
              </w:rPr>
            </w:pPr>
          </w:p>
        </w:tc>
        <w:tc>
          <w:tcPr>
            <w:tcW w:w="881" w:type="dxa"/>
          </w:tcPr>
          <w:p w14:paraId="109154CD" w14:textId="7156E6CD" w:rsidR="00155E61" w:rsidRPr="0079449F" w:rsidRDefault="00A24AD2" w:rsidP="0079449F">
            <w:pPr>
              <w:spacing w:after="100" w:afterAutospacing="1" w:line="360" w:lineRule="auto"/>
              <w:jc w:val="center"/>
              <w:rPr>
                <w:szCs w:val="26"/>
              </w:rPr>
            </w:pPr>
            <w:r w:rsidRPr="0079449F">
              <w:rPr>
                <w:szCs w:val="26"/>
              </w:rPr>
              <w:t>x</w:t>
            </w:r>
          </w:p>
        </w:tc>
      </w:tr>
      <w:tr w:rsidR="00A24AD2" w:rsidRPr="0079449F" w14:paraId="62302646" w14:textId="77777777" w:rsidTr="0079449F">
        <w:trPr>
          <w:jc w:val="center"/>
        </w:trPr>
        <w:tc>
          <w:tcPr>
            <w:tcW w:w="650" w:type="dxa"/>
          </w:tcPr>
          <w:p w14:paraId="36DA7625" w14:textId="6C392A36" w:rsidR="00A24AD2" w:rsidRPr="0079449F" w:rsidRDefault="00A24AD2" w:rsidP="0079449F">
            <w:pPr>
              <w:spacing w:after="100" w:afterAutospacing="1" w:line="360" w:lineRule="auto"/>
              <w:rPr>
                <w:szCs w:val="26"/>
                <w:lang w:val="vi-VN"/>
              </w:rPr>
            </w:pPr>
            <w:r w:rsidRPr="0079449F">
              <w:rPr>
                <w:szCs w:val="26"/>
                <w:lang w:val="vi-VN"/>
              </w:rPr>
              <w:t>4</w:t>
            </w:r>
          </w:p>
        </w:tc>
        <w:tc>
          <w:tcPr>
            <w:tcW w:w="1569" w:type="dxa"/>
          </w:tcPr>
          <w:p w14:paraId="75F3357E" w14:textId="5F47C4E1" w:rsidR="00A24AD2" w:rsidRPr="0079449F" w:rsidRDefault="00A24AD2" w:rsidP="0079449F">
            <w:pPr>
              <w:spacing w:after="100" w:afterAutospacing="1" w:line="360" w:lineRule="auto"/>
              <w:jc w:val="both"/>
              <w:rPr>
                <w:szCs w:val="26"/>
              </w:rPr>
            </w:pPr>
            <w:r w:rsidRPr="0079449F">
              <w:rPr>
                <w:szCs w:val="26"/>
              </w:rPr>
              <w:t xml:space="preserve"> Nguyễn Tấn Bình</w:t>
            </w:r>
          </w:p>
        </w:tc>
        <w:tc>
          <w:tcPr>
            <w:tcW w:w="2028" w:type="dxa"/>
          </w:tcPr>
          <w:p w14:paraId="0E580AA1" w14:textId="71920562" w:rsidR="00A24AD2" w:rsidRPr="0079449F" w:rsidRDefault="00A24AD2" w:rsidP="0079449F">
            <w:pPr>
              <w:spacing w:after="100" w:afterAutospacing="1" w:line="360" w:lineRule="auto"/>
              <w:jc w:val="both"/>
              <w:rPr>
                <w:szCs w:val="26"/>
              </w:rPr>
            </w:pPr>
            <w:r w:rsidRPr="0079449F">
              <w:rPr>
                <w:szCs w:val="26"/>
              </w:rPr>
              <w:t>Toán tài chính ứng dụng</w:t>
            </w:r>
          </w:p>
        </w:tc>
        <w:tc>
          <w:tcPr>
            <w:tcW w:w="1105" w:type="dxa"/>
          </w:tcPr>
          <w:p w14:paraId="629C6CAC" w14:textId="4D5DAB7A" w:rsidR="00A24AD2" w:rsidRPr="0079449F" w:rsidRDefault="00A24AD2" w:rsidP="0079449F">
            <w:pPr>
              <w:spacing w:after="100" w:afterAutospacing="1" w:line="360" w:lineRule="auto"/>
              <w:jc w:val="center"/>
              <w:rPr>
                <w:szCs w:val="26"/>
                <w:lang w:val="vi-VN"/>
              </w:rPr>
            </w:pPr>
            <w:r w:rsidRPr="0079449F">
              <w:rPr>
                <w:szCs w:val="26"/>
                <w:lang w:val="vi-VN"/>
              </w:rPr>
              <w:t>2010</w:t>
            </w:r>
          </w:p>
        </w:tc>
        <w:tc>
          <w:tcPr>
            <w:tcW w:w="1034" w:type="dxa"/>
          </w:tcPr>
          <w:p w14:paraId="2601E671" w14:textId="28467C44" w:rsidR="00A24AD2" w:rsidRPr="0079449F" w:rsidRDefault="00A24AD2" w:rsidP="0079449F">
            <w:pPr>
              <w:spacing w:after="100" w:afterAutospacing="1" w:line="360" w:lineRule="auto"/>
              <w:jc w:val="both"/>
              <w:rPr>
                <w:szCs w:val="26"/>
                <w:lang w:val="vi-VN"/>
              </w:rPr>
            </w:pPr>
            <w:r w:rsidRPr="0079449F">
              <w:rPr>
                <w:szCs w:val="26"/>
                <w:lang w:val="vi-VN"/>
              </w:rPr>
              <w:t>Thống kê</w:t>
            </w:r>
          </w:p>
        </w:tc>
        <w:tc>
          <w:tcPr>
            <w:tcW w:w="1430" w:type="dxa"/>
          </w:tcPr>
          <w:p w14:paraId="31F23C5E" w14:textId="27B20FF8" w:rsidR="00A24AD2" w:rsidRPr="0079449F" w:rsidRDefault="00A24AD2" w:rsidP="0079449F">
            <w:pPr>
              <w:spacing w:after="100" w:afterAutospacing="1" w:line="360" w:lineRule="auto"/>
              <w:jc w:val="both"/>
              <w:rPr>
                <w:szCs w:val="26"/>
                <w:lang w:val="vi-VN"/>
              </w:rPr>
            </w:pPr>
            <w:r w:rsidRPr="0079449F">
              <w:rPr>
                <w:szCs w:val="26"/>
                <w:lang w:val="vi-VN"/>
              </w:rPr>
              <w:t>Thư viện ĐHNT</w:t>
            </w:r>
          </w:p>
        </w:tc>
        <w:tc>
          <w:tcPr>
            <w:tcW w:w="1064" w:type="dxa"/>
          </w:tcPr>
          <w:p w14:paraId="3502A848" w14:textId="77777777" w:rsidR="00A24AD2" w:rsidRPr="0079449F" w:rsidRDefault="00A24AD2" w:rsidP="0079449F">
            <w:pPr>
              <w:spacing w:after="100" w:afterAutospacing="1" w:line="360" w:lineRule="auto"/>
              <w:jc w:val="center"/>
              <w:rPr>
                <w:szCs w:val="26"/>
              </w:rPr>
            </w:pPr>
          </w:p>
        </w:tc>
        <w:tc>
          <w:tcPr>
            <w:tcW w:w="881" w:type="dxa"/>
          </w:tcPr>
          <w:p w14:paraId="41FEAC98" w14:textId="5B869163" w:rsidR="00A24AD2" w:rsidRPr="0079449F" w:rsidRDefault="00A24AD2" w:rsidP="0079449F">
            <w:pPr>
              <w:spacing w:after="100" w:afterAutospacing="1" w:line="360" w:lineRule="auto"/>
              <w:jc w:val="center"/>
              <w:rPr>
                <w:szCs w:val="26"/>
              </w:rPr>
            </w:pPr>
            <w:r w:rsidRPr="0079449F">
              <w:rPr>
                <w:szCs w:val="26"/>
              </w:rPr>
              <w:t>x</w:t>
            </w:r>
          </w:p>
        </w:tc>
      </w:tr>
    </w:tbl>
    <w:p w14:paraId="701A2276" w14:textId="35A9039A" w:rsidR="002E0428" w:rsidRPr="002E0428" w:rsidRDefault="000C406B" w:rsidP="000C406B">
      <w:pPr>
        <w:tabs>
          <w:tab w:val="center" w:pos="1985"/>
          <w:tab w:val="center" w:pos="7088"/>
        </w:tabs>
        <w:spacing w:before="120" w:after="240" w:line="240" w:lineRule="auto"/>
        <w:jc w:val="both"/>
        <w:rPr>
          <w:bCs/>
          <w:color w:val="000000"/>
          <w:szCs w:val="26"/>
          <w:lang w:val="vi-VN"/>
        </w:rPr>
      </w:pPr>
      <w:r w:rsidRPr="00C11860">
        <w:rPr>
          <w:bCs/>
          <w:i/>
          <w:iCs/>
          <w:color w:val="000000"/>
          <w:szCs w:val="26"/>
        </w:rPr>
        <w:t>Ngày cập nhật</w:t>
      </w:r>
      <w:r w:rsidRPr="00C11860">
        <w:rPr>
          <w:bCs/>
          <w:color w:val="000000"/>
          <w:szCs w:val="26"/>
        </w:rPr>
        <w:t xml:space="preserve">: </w:t>
      </w:r>
      <w:r w:rsidR="00E22FA5">
        <w:rPr>
          <w:bCs/>
          <w:color w:val="000000"/>
          <w:szCs w:val="26"/>
          <w:lang w:val="vi-VN"/>
        </w:rPr>
        <w:t>2</w:t>
      </w:r>
      <w:r w:rsidR="002E0428">
        <w:rPr>
          <w:bCs/>
          <w:color w:val="000000"/>
          <w:szCs w:val="26"/>
          <w:lang w:val="vi-VN"/>
        </w:rPr>
        <w:t>5</w:t>
      </w:r>
      <w:r w:rsidRPr="00C11860">
        <w:rPr>
          <w:bCs/>
          <w:color w:val="000000"/>
          <w:szCs w:val="26"/>
        </w:rPr>
        <w:t>/</w:t>
      </w:r>
      <w:r w:rsidR="002E0428">
        <w:rPr>
          <w:bCs/>
          <w:color w:val="000000"/>
          <w:szCs w:val="26"/>
          <w:lang w:val="vi-VN"/>
        </w:rPr>
        <w:t>06</w:t>
      </w:r>
      <w:r w:rsidRPr="00C11860">
        <w:rPr>
          <w:bCs/>
          <w:color w:val="000000"/>
          <w:szCs w:val="26"/>
        </w:rPr>
        <w:t>/202</w:t>
      </w:r>
      <w:r w:rsidR="002E0428">
        <w:rPr>
          <w:bCs/>
          <w:color w:val="000000"/>
          <w:szCs w:val="26"/>
          <w:lang w:val="vi-VN"/>
        </w:rPr>
        <w:t>4</w:t>
      </w:r>
    </w:p>
    <w:p w14:paraId="078E37A7" w14:textId="0806581D" w:rsidR="0079449F" w:rsidRPr="00C11860" w:rsidRDefault="0079449F" w:rsidP="0079449F">
      <w:pPr>
        <w:tabs>
          <w:tab w:val="center" w:pos="1985"/>
          <w:tab w:val="center" w:pos="7088"/>
        </w:tabs>
        <w:spacing w:line="240" w:lineRule="auto"/>
        <w:jc w:val="both"/>
        <w:rPr>
          <w:i/>
          <w:color w:val="000000"/>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79449F" w:rsidRPr="00C11860" w14:paraId="317EB794" w14:textId="77777777" w:rsidTr="00E91F62">
        <w:tc>
          <w:tcPr>
            <w:tcW w:w="4984" w:type="dxa"/>
          </w:tcPr>
          <w:p w14:paraId="75F9C1BB" w14:textId="77777777" w:rsidR="0079449F" w:rsidRPr="00C11860" w:rsidRDefault="0079449F" w:rsidP="00E91F62">
            <w:pPr>
              <w:tabs>
                <w:tab w:val="center" w:pos="1985"/>
                <w:tab w:val="center" w:pos="7088"/>
              </w:tabs>
              <w:spacing w:line="240" w:lineRule="auto"/>
              <w:jc w:val="center"/>
              <w:rPr>
                <w:b/>
                <w:szCs w:val="26"/>
              </w:rPr>
            </w:pPr>
            <w:r w:rsidRPr="00C11860">
              <w:rPr>
                <w:b/>
                <w:szCs w:val="26"/>
              </w:rPr>
              <w:t>CHỦ NHIỆM HỌC PHẦN</w:t>
            </w:r>
          </w:p>
          <w:p w14:paraId="098A0864" w14:textId="77777777" w:rsidR="0079449F" w:rsidRPr="00C11860" w:rsidRDefault="0079449F" w:rsidP="00E91F62">
            <w:pPr>
              <w:tabs>
                <w:tab w:val="center" w:pos="1985"/>
                <w:tab w:val="center" w:pos="7088"/>
              </w:tabs>
              <w:spacing w:line="240" w:lineRule="auto"/>
              <w:jc w:val="center"/>
              <w:rPr>
                <w:i/>
                <w:szCs w:val="26"/>
              </w:rPr>
            </w:pPr>
            <w:r w:rsidRPr="00C11860">
              <w:rPr>
                <w:i/>
                <w:szCs w:val="26"/>
              </w:rPr>
              <w:t>(Ký và ghi họ tên)</w:t>
            </w:r>
          </w:p>
          <w:p w14:paraId="0F70958F" w14:textId="77777777" w:rsidR="0079449F" w:rsidRPr="00C11860" w:rsidRDefault="0079449F" w:rsidP="00E91F62">
            <w:pPr>
              <w:tabs>
                <w:tab w:val="center" w:pos="1985"/>
                <w:tab w:val="center" w:pos="7088"/>
              </w:tabs>
              <w:spacing w:line="240" w:lineRule="auto"/>
              <w:jc w:val="center"/>
              <w:rPr>
                <w:i/>
                <w:szCs w:val="26"/>
              </w:rPr>
            </w:pPr>
          </w:p>
          <w:p w14:paraId="6D264F63" w14:textId="77777777" w:rsidR="0079449F" w:rsidRPr="00C11860" w:rsidRDefault="0079449F" w:rsidP="00E91F62">
            <w:pPr>
              <w:tabs>
                <w:tab w:val="center" w:pos="1985"/>
                <w:tab w:val="center" w:pos="7088"/>
              </w:tabs>
              <w:spacing w:line="240" w:lineRule="auto"/>
              <w:jc w:val="center"/>
              <w:rPr>
                <w:i/>
                <w:szCs w:val="26"/>
              </w:rPr>
            </w:pPr>
          </w:p>
          <w:p w14:paraId="71C06AE5" w14:textId="77777777" w:rsidR="0079449F" w:rsidRPr="00C11860" w:rsidRDefault="0079449F" w:rsidP="00E91F62">
            <w:pPr>
              <w:tabs>
                <w:tab w:val="center" w:pos="1985"/>
                <w:tab w:val="center" w:pos="7088"/>
              </w:tabs>
              <w:spacing w:line="240" w:lineRule="auto"/>
              <w:jc w:val="center"/>
              <w:rPr>
                <w:i/>
                <w:szCs w:val="26"/>
              </w:rPr>
            </w:pPr>
          </w:p>
          <w:p w14:paraId="7DD1BC9D" w14:textId="77777777" w:rsidR="0079449F" w:rsidRPr="00C11860" w:rsidRDefault="0079449F" w:rsidP="00E91F62">
            <w:pPr>
              <w:tabs>
                <w:tab w:val="center" w:pos="1985"/>
                <w:tab w:val="center" w:pos="7088"/>
              </w:tabs>
              <w:spacing w:line="240" w:lineRule="auto"/>
              <w:jc w:val="center"/>
              <w:rPr>
                <w:i/>
                <w:szCs w:val="26"/>
              </w:rPr>
            </w:pPr>
          </w:p>
          <w:p w14:paraId="723DC2C0" w14:textId="77777777" w:rsidR="0079449F" w:rsidRPr="00C11860" w:rsidRDefault="0079449F" w:rsidP="00E91F62">
            <w:pPr>
              <w:tabs>
                <w:tab w:val="center" w:pos="1985"/>
                <w:tab w:val="center" w:pos="7088"/>
              </w:tabs>
              <w:spacing w:line="240" w:lineRule="auto"/>
              <w:jc w:val="center"/>
              <w:rPr>
                <w:b/>
                <w:szCs w:val="26"/>
              </w:rPr>
            </w:pPr>
          </w:p>
          <w:p w14:paraId="4665395C" w14:textId="67B23815" w:rsidR="0079449F" w:rsidRPr="005670E4" w:rsidRDefault="0079449F" w:rsidP="00E91F62">
            <w:pPr>
              <w:tabs>
                <w:tab w:val="center" w:pos="1985"/>
                <w:tab w:val="center" w:pos="7088"/>
              </w:tabs>
              <w:spacing w:line="240" w:lineRule="auto"/>
              <w:jc w:val="center"/>
              <w:rPr>
                <w:b/>
                <w:szCs w:val="26"/>
              </w:rPr>
            </w:pPr>
            <w:r>
              <w:rPr>
                <w:b/>
                <w:szCs w:val="26"/>
              </w:rPr>
              <w:t>Lê Thị Thùy Dương</w:t>
            </w:r>
          </w:p>
        </w:tc>
        <w:tc>
          <w:tcPr>
            <w:tcW w:w="4985" w:type="dxa"/>
          </w:tcPr>
          <w:p w14:paraId="345650C5" w14:textId="0661DA6A" w:rsidR="0079449F" w:rsidRPr="00C11860" w:rsidRDefault="0079449F" w:rsidP="00E91F62">
            <w:pPr>
              <w:tabs>
                <w:tab w:val="center" w:pos="1985"/>
                <w:tab w:val="center" w:pos="7088"/>
              </w:tabs>
              <w:spacing w:line="240" w:lineRule="auto"/>
              <w:jc w:val="center"/>
              <w:rPr>
                <w:b/>
                <w:szCs w:val="26"/>
              </w:rPr>
            </w:pPr>
            <w:r w:rsidRPr="00C11860">
              <w:rPr>
                <w:b/>
                <w:szCs w:val="26"/>
              </w:rPr>
              <w:lastRenderedPageBreak/>
              <w:t>TRƯỞNG BỘ MÔN</w:t>
            </w:r>
          </w:p>
          <w:p w14:paraId="6E6560F1" w14:textId="77777777" w:rsidR="0079449F" w:rsidRPr="00C11860" w:rsidRDefault="0079449F" w:rsidP="00E91F62">
            <w:pPr>
              <w:tabs>
                <w:tab w:val="center" w:pos="1985"/>
                <w:tab w:val="center" w:pos="7088"/>
              </w:tabs>
              <w:spacing w:line="240" w:lineRule="auto"/>
              <w:jc w:val="center"/>
              <w:rPr>
                <w:i/>
                <w:szCs w:val="26"/>
              </w:rPr>
            </w:pPr>
            <w:r w:rsidRPr="00C11860">
              <w:rPr>
                <w:i/>
                <w:szCs w:val="26"/>
              </w:rPr>
              <w:t>(Ký và ghi họ tên)</w:t>
            </w:r>
          </w:p>
          <w:p w14:paraId="4244F36A" w14:textId="77777777" w:rsidR="0079449F" w:rsidRPr="00C11860" w:rsidRDefault="0079449F" w:rsidP="00E91F62">
            <w:pPr>
              <w:tabs>
                <w:tab w:val="center" w:pos="1985"/>
                <w:tab w:val="center" w:pos="7088"/>
              </w:tabs>
              <w:spacing w:line="240" w:lineRule="auto"/>
              <w:jc w:val="center"/>
              <w:rPr>
                <w:b/>
                <w:szCs w:val="26"/>
              </w:rPr>
            </w:pPr>
          </w:p>
          <w:p w14:paraId="6A3AF8B4" w14:textId="77777777" w:rsidR="0079449F" w:rsidRPr="00C11860" w:rsidRDefault="0079449F" w:rsidP="00E91F62">
            <w:pPr>
              <w:tabs>
                <w:tab w:val="center" w:pos="1985"/>
                <w:tab w:val="center" w:pos="7088"/>
              </w:tabs>
              <w:spacing w:line="240" w:lineRule="auto"/>
              <w:jc w:val="center"/>
              <w:rPr>
                <w:b/>
                <w:szCs w:val="26"/>
              </w:rPr>
            </w:pPr>
          </w:p>
          <w:p w14:paraId="7364115E" w14:textId="77777777" w:rsidR="0079449F" w:rsidRPr="00C11860" w:rsidRDefault="0079449F" w:rsidP="00E91F62">
            <w:pPr>
              <w:tabs>
                <w:tab w:val="center" w:pos="1985"/>
                <w:tab w:val="center" w:pos="7088"/>
              </w:tabs>
              <w:spacing w:line="240" w:lineRule="auto"/>
              <w:jc w:val="center"/>
              <w:rPr>
                <w:b/>
                <w:szCs w:val="26"/>
              </w:rPr>
            </w:pPr>
          </w:p>
          <w:p w14:paraId="60FB2647" w14:textId="77777777" w:rsidR="0079449F" w:rsidRPr="00C11860" w:rsidRDefault="0079449F" w:rsidP="00E91F62">
            <w:pPr>
              <w:tabs>
                <w:tab w:val="center" w:pos="1985"/>
                <w:tab w:val="center" w:pos="7088"/>
              </w:tabs>
              <w:spacing w:line="240" w:lineRule="auto"/>
              <w:jc w:val="center"/>
              <w:rPr>
                <w:b/>
                <w:szCs w:val="26"/>
              </w:rPr>
            </w:pPr>
          </w:p>
          <w:p w14:paraId="1DF8579F" w14:textId="77777777" w:rsidR="0079449F" w:rsidRPr="00C11860" w:rsidRDefault="0079449F" w:rsidP="00E91F62">
            <w:pPr>
              <w:tabs>
                <w:tab w:val="center" w:pos="1985"/>
                <w:tab w:val="center" w:pos="7088"/>
              </w:tabs>
              <w:spacing w:line="240" w:lineRule="auto"/>
              <w:jc w:val="center"/>
              <w:rPr>
                <w:b/>
                <w:szCs w:val="26"/>
              </w:rPr>
            </w:pPr>
          </w:p>
          <w:p w14:paraId="5B4642D4" w14:textId="3EB6D04C" w:rsidR="0079449F" w:rsidRPr="00C11860" w:rsidRDefault="0079449F" w:rsidP="00E91F62">
            <w:pPr>
              <w:tabs>
                <w:tab w:val="center" w:pos="1985"/>
                <w:tab w:val="center" w:pos="7088"/>
              </w:tabs>
              <w:spacing w:line="240" w:lineRule="auto"/>
              <w:jc w:val="center"/>
              <w:rPr>
                <w:b/>
                <w:szCs w:val="26"/>
              </w:rPr>
            </w:pPr>
          </w:p>
        </w:tc>
      </w:tr>
      <w:tr w:rsidR="0079449F" w:rsidRPr="00C11860" w14:paraId="32193ED8" w14:textId="77777777" w:rsidTr="00E91F62">
        <w:tc>
          <w:tcPr>
            <w:tcW w:w="9969" w:type="dxa"/>
            <w:gridSpan w:val="2"/>
          </w:tcPr>
          <w:p w14:paraId="65556634" w14:textId="77777777" w:rsidR="0079449F" w:rsidRPr="00C11860" w:rsidRDefault="0079449F" w:rsidP="00E91F62">
            <w:pPr>
              <w:tabs>
                <w:tab w:val="center" w:pos="1985"/>
                <w:tab w:val="center" w:pos="7088"/>
              </w:tabs>
              <w:spacing w:before="360" w:line="240" w:lineRule="auto"/>
              <w:jc w:val="center"/>
              <w:rPr>
                <w:b/>
                <w:szCs w:val="26"/>
              </w:rPr>
            </w:pPr>
            <w:r w:rsidRPr="00C11860">
              <w:rPr>
                <w:b/>
                <w:szCs w:val="26"/>
              </w:rPr>
              <w:lastRenderedPageBreak/>
              <w:t>BAN CHỦ NHIỆM CTĐT</w:t>
            </w:r>
          </w:p>
          <w:p w14:paraId="183ED6FF" w14:textId="77777777" w:rsidR="0079449F" w:rsidRPr="00C11860" w:rsidRDefault="0079449F" w:rsidP="00E91F62">
            <w:pPr>
              <w:tabs>
                <w:tab w:val="center" w:pos="1985"/>
                <w:tab w:val="center" w:pos="7088"/>
              </w:tabs>
              <w:spacing w:line="240" w:lineRule="auto"/>
              <w:jc w:val="center"/>
              <w:rPr>
                <w:i/>
                <w:szCs w:val="26"/>
              </w:rPr>
            </w:pPr>
            <w:r w:rsidRPr="00C11860">
              <w:rPr>
                <w:i/>
                <w:szCs w:val="26"/>
              </w:rPr>
              <w:t>(Ký và ghi họ tên)</w:t>
            </w:r>
          </w:p>
          <w:p w14:paraId="3DCAC303" w14:textId="77777777" w:rsidR="0079449F" w:rsidRPr="00C11860" w:rsidRDefault="0079449F" w:rsidP="00E91F62">
            <w:pPr>
              <w:tabs>
                <w:tab w:val="center" w:pos="1985"/>
                <w:tab w:val="center" w:pos="7088"/>
              </w:tabs>
              <w:spacing w:line="240" w:lineRule="auto"/>
              <w:jc w:val="center"/>
              <w:rPr>
                <w:i/>
                <w:szCs w:val="26"/>
              </w:rPr>
            </w:pPr>
          </w:p>
          <w:p w14:paraId="26A823C8" w14:textId="77777777" w:rsidR="0079449F" w:rsidRPr="00C11860" w:rsidRDefault="0079449F" w:rsidP="00E91F62">
            <w:pPr>
              <w:tabs>
                <w:tab w:val="center" w:pos="1985"/>
                <w:tab w:val="center" w:pos="7088"/>
              </w:tabs>
              <w:spacing w:line="240" w:lineRule="auto"/>
              <w:jc w:val="center"/>
              <w:rPr>
                <w:i/>
                <w:szCs w:val="26"/>
              </w:rPr>
            </w:pPr>
          </w:p>
          <w:p w14:paraId="1B717365" w14:textId="77777777" w:rsidR="0079449F" w:rsidRPr="00C11860" w:rsidRDefault="0079449F" w:rsidP="00E91F62">
            <w:pPr>
              <w:tabs>
                <w:tab w:val="center" w:pos="1985"/>
                <w:tab w:val="center" w:pos="7088"/>
              </w:tabs>
              <w:spacing w:line="240" w:lineRule="auto"/>
              <w:jc w:val="center"/>
              <w:rPr>
                <w:i/>
                <w:szCs w:val="26"/>
              </w:rPr>
            </w:pPr>
          </w:p>
          <w:p w14:paraId="6A64A4F5" w14:textId="7304D013" w:rsidR="0079449F" w:rsidRPr="00C11860" w:rsidRDefault="0079449F" w:rsidP="00E91F62">
            <w:pPr>
              <w:tabs>
                <w:tab w:val="center" w:pos="1985"/>
                <w:tab w:val="center" w:pos="7088"/>
              </w:tabs>
              <w:spacing w:before="360" w:line="240" w:lineRule="auto"/>
              <w:jc w:val="both"/>
              <w:rPr>
                <w:b/>
                <w:szCs w:val="26"/>
              </w:rPr>
            </w:pPr>
          </w:p>
        </w:tc>
      </w:tr>
    </w:tbl>
    <w:p w14:paraId="0D8CB745" w14:textId="77777777" w:rsidR="0079449F" w:rsidRPr="00E30C2E" w:rsidRDefault="0079449F" w:rsidP="0079449F">
      <w:pPr>
        <w:tabs>
          <w:tab w:val="center" w:pos="1985"/>
          <w:tab w:val="center" w:pos="7088"/>
        </w:tabs>
        <w:spacing w:line="240" w:lineRule="auto"/>
        <w:jc w:val="both"/>
        <w:rPr>
          <w:i/>
          <w:color w:val="000000"/>
          <w:szCs w:val="26"/>
        </w:rPr>
      </w:pPr>
    </w:p>
    <w:sectPr w:rsidR="0079449F" w:rsidRPr="00E30C2E"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B3C0" w14:textId="77777777" w:rsidR="009E075E" w:rsidRDefault="009E075E" w:rsidP="00596718">
      <w:pPr>
        <w:spacing w:line="240" w:lineRule="auto"/>
      </w:pPr>
      <w:r>
        <w:separator/>
      </w:r>
    </w:p>
  </w:endnote>
  <w:endnote w:type="continuationSeparator" w:id="0">
    <w:p w14:paraId="41799919" w14:textId="77777777" w:rsidR="009E075E" w:rsidRDefault="009E075E"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8EC32" w14:textId="77777777" w:rsidR="009E075E" w:rsidRDefault="009E075E" w:rsidP="00596718">
      <w:pPr>
        <w:spacing w:line="240" w:lineRule="auto"/>
      </w:pPr>
      <w:r>
        <w:separator/>
      </w:r>
    </w:p>
  </w:footnote>
  <w:footnote w:type="continuationSeparator" w:id="0">
    <w:p w14:paraId="492488B5" w14:textId="77777777" w:rsidR="009E075E" w:rsidRDefault="009E075E"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9049543"/>
      <w:docPartObj>
        <w:docPartGallery w:val="Page Numbers (Top of Page)"/>
        <w:docPartUnique/>
      </w:docPartObj>
    </w:sdtPr>
    <w:sdtEndPr>
      <w:rPr>
        <w:noProof/>
      </w:rPr>
    </w:sdtEndPr>
    <w:sdtContent>
      <w:p w14:paraId="534BF189" w14:textId="76239A3B" w:rsidR="008D691F" w:rsidRDefault="008D691F">
        <w:pPr>
          <w:pStyle w:val="Header"/>
          <w:jc w:val="center"/>
        </w:pPr>
        <w:r>
          <w:fldChar w:fldCharType="begin"/>
        </w:r>
        <w:r>
          <w:instrText xml:space="preserve"> PAGE   \* MERGEFORMAT </w:instrText>
        </w:r>
        <w:r>
          <w:fldChar w:fldCharType="separate"/>
        </w:r>
        <w:r w:rsidR="00CD0C35">
          <w:rPr>
            <w:noProof/>
          </w:rPr>
          <w:t>1</w:t>
        </w:r>
        <w:r>
          <w:rPr>
            <w:noProof/>
          </w:rPr>
          <w:fldChar w:fldCharType="end"/>
        </w:r>
      </w:p>
    </w:sdtContent>
  </w:sdt>
  <w:p w14:paraId="237DF8CD" w14:textId="77777777" w:rsidR="008D691F" w:rsidRDefault="008D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F73"/>
    <w:rsid w:val="000101C6"/>
    <w:rsid w:val="00016F1D"/>
    <w:rsid w:val="00023BAA"/>
    <w:rsid w:val="00055C21"/>
    <w:rsid w:val="0005708E"/>
    <w:rsid w:val="000616EC"/>
    <w:rsid w:val="000737BD"/>
    <w:rsid w:val="00077BFA"/>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406B"/>
    <w:rsid w:val="000C6D5D"/>
    <w:rsid w:val="000D355F"/>
    <w:rsid w:val="000D38DC"/>
    <w:rsid w:val="000D4659"/>
    <w:rsid w:val="000E2E64"/>
    <w:rsid w:val="000E4EC1"/>
    <w:rsid w:val="000E5C0C"/>
    <w:rsid w:val="000F18C5"/>
    <w:rsid w:val="000F40CD"/>
    <w:rsid w:val="001025F5"/>
    <w:rsid w:val="00102DD4"/>
    <w:rsid w:val="00107066"/>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07269"/>
    <w:rsid w:val="002113A1"/>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4C0D"/>
    <w:rsid w:val="0029736C"/>
    <w:rsid w:val="00297BA5"/>
    <w:rsid w:val="00297EDF"/>
    <w:rsid w:val="002A0936"/>
    <w:rsid w:val="002A0A4C"/>
    <w:rsid w:val="002A0E16"/>
    <w:rsid w:val="002A1FE5"/>
    <w:rsid w:val="002A5CBC"/>
    <w:rsid w:val="002A65C5"/>
    <w:rsid w:val="002B0ECC"/>
    <w:rsid w:val="002B1193"/>
    <w:rsid w:val="002B23FE"/>
    <w:rsid w:val="002B4330"/>
    <w:rsid w:val="002B4E79"/>
    <w:rsid w:val="002B63EC"/>
    <w:rsid w:val="002C0091"/>
    <w:rsid w:val="002C1446"/>
    <w:rsid w:val="002C52CE"/>
    <w:rsid w:val="002D3D60"/>
    <w:rsid w:val="002D7919"/>
    <w:rsid w:val="002E0428"/>
    <w:rsid w:val="002E2509"/>
    <w:rsid w:val="002F0694"/>
    <w:rsid w:val="002F4210"/>
    <w:rsid w:val="002F4831"/>
    <w:rsid w:val="002F5486"/>
    <w:rsid w:val="00301C9F"/>
    <w:rsid w:val="00310036"/>
    <w:rsid w:val="00314AB7"/>
    <w:rsid w:val="003150EF"/>
    <w:rsid w:val="00315E3A"/>
    <w:rsid w:val="00316DD3"/>
    <w:rsid w:val="00326114"/>
    <w:rsid w:val="0033394C"/>
    <w:rsid w:val="00336512"/>
    <w:rsid w:val="0034400D"/>
    <w:rsid w:val="00346D62"/>
    <w:rsid w:val="00356C93"/>
    <w:rsid w:val="003576AF"/>
    <w:rsid w:val="00363047"/>
    <w:rsid w:val="00370796"/>
    <w:rsid w:val="00373CEE"/>
    <w:rsid w:val="00374F17"/>
    <w:rsid w:val="00380FF7"/>
    <w:rsid w:val="003852E6"/>
    <w:rsid w:val="00386943"/>
    <w:rsid w:val="00397698"/>
    <w:rsid w:val="003A20B6"/>
    <w:rsid w:val="003A2159"/>
    <w:rsid w:val="003A23EE"/>
    <w:rsid w:val="003B07DD"/>
    <w:rsid w:val="003B2279"/>
    <w:rsid w:val="003B6F04"/>
    <w:rsid w:val="003C6664"/>
    <w:rsid w:val="003D1828"/>
    <w:rsid w:val="003D6C80"/>
    <w:rsid w:val="003D764E"/>
    <w:rsid w:val="003D7750"/>
    <w:rsid w:val="003E57EB"/>
    <w:rsid w:val="003E79AF"/>
    <w:rsid w:val="003F40FB"/>
    <w:rsid w:val="003F4824"/>
    <w:rsid w:val="004010D5"/>
    <w:rsid w:val="00405608"/>
    <w:rsid w:val="00406C9B"/>
    <w:rsid w:val="0041157D"/>
    <w:rsid w:val="00420B65"/>
    <w:rsid w:val="004212C6"/>
    <w:rsid w:val="00422E5B"/>
    <w:rsid w:val="004259BA"/>
    <w:rsid w:val="00426A43"/>
    <w:rsid w:val="00426FF4"/>
    <w:rsid w:val="00454878"/>
    <w:rsid w:val="00456B73"/>
    <w:rsid w:val="004578F3"/>
    <w:rsid w:val="00470307"/>
    <w:rsid w:val="00472B44"/>
    <w:rsid w:val="00473CA6"/>
    <w:rsid w:val="00477269"/>
    <w:rsid w:val="004802D2"/>
    <w:rsid w:val="004810B0"/>
    <w:rsid w:val="00483873"/>
    <w:rsid w:val="00484361"/>
    <w:rsid w:val="00484D66"/>
    <w:rsid w:val="004901B3"/>
    <w:rsid w:val="00490DE4"/>
    <w:rsid w:val="004921EC"/>
    <w:rsid w:val="0049466D"/>
    <w:rsid w:val="00497E1F"/>
    <w:rsid w:val="004A667B"/>
    <w:rsid w:val="004A75E4"/>
    <w:rsid w:val="004B0622"/>
    <w:rsid w:val="004B6E4A"/>
    <w:rsid w:val="004B7227"/>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568"/>
    <w:rsid w:val="00532AAD"/>
    <w:rsid w:val="0053348C"/>
    <w:rsid w:val="00535A70"/>
    <w:rsid w:val="005401A9"/>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4289B"/>
    <w:rsid w:val="0065309E"/>
    <w:rsid w:val="0065448C"/>
    <w:rsid w:val="00655CEC"/>
    <w:rsid w:val="00662074"/>
    <w:rsid w:val="00663F6C"/>
    <w:rsid w:val="00672EB8"/>
    <w:rsid w:val="006770B8"/>
    <w:rsid w:val="00680DE9"/>
    <w:rsid w:val="00682E06"/>
    <w:rsid w:val="00685C9D"/>
    <w:rsid w:val="0068602B"/>
    <w:rsid w:val="00691DFA"/>
    <w:rsid w:val="006923CC"/>
    <w:rsid w:val="00692F96"/>
    <w:rsid w:val="00693246"/>
    <w:rsid w:val="00693CC1"/>
    <w:rsid w:val="00693F24"/>
    <w:rsid w:val="006A4FCA"/>
    <w:rsid w:val="006A6F2F"/>
    <w:rsid w:val="006B6237"/>
    <w:rsid w:val="006C0DAD"/>
    <w:rsid w:val="006C40A1"/>
    <w:rsid w:val="006C7F7C"/>
    <w:rsid w:val="006D4719"/>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49F"/>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1B52"/>
    <w:rsid w:val="007F4CBA"/>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8F4EB9"/>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86A23"/>
    <w:rsid w:val="00991C00"/>
    <w:rsid w:val="00991F0C"/>
    <w:rsid w:val="00992683"/>
    <w:rsid w:val="00995FDB"/>
    <w:rsid w:val="009960B3"/>
    <w:rsid w:val="0099787E"/>
    <w:rsid w:val="009A0898"/>
    <w:rsid w:val="009A23A2"/>
    <w:rsid w:val="009A2CD7"/>
    <w:rsid w:val="009A42DF"/>
    <w:rsid w:val="009A6359"/>
    <w:rsid w:val="009B443D"/>
    <w:rsid w:val="009B488E"/>
    <w:rsid w:val="009B4B1F"/>
    <w:rsid w:val="009B67D7"/>
    <w:rsid w:val="009B69EA"/>
    <w:rsid w:val="009C3500"/>
    <w:rsid w:val="009C42A8"/>
    <w:rsid w:val="009C4D04"/>
    <w:rsid w:val="009D57DD"/>
    <w:rsid w:val="009E075E"/>
    <w:rsid w:val="009E2373"/>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4AD2"/>
    <w:rsid w:val="00A30641"/>
    <w:rsid w:val="00A35ABB"/>
    <w:rsid w:val="00A35E1C"/>
    <w:rsid w:val="00A440A4"/>
    <w:rsid w:val="00A44902"/>
    <w:rsid w:val="00A51121"/>
    <w:rsid w:val="00A5257F"/>
    <w:rsid w:val="00A53813"/>
    <w:rsid w:val="00A61E1F"/>
    <w:rsid w:val="00A65183"/>
    <w:rsid w:val="00A73574"/>
    <w:rsid w:val="00A75A52"/>
    <w:rsid w:val="00A77EA2"/>
    <w:rsid w:val="00A92D38"/>
    <w:rsid w:val="00A9633E"/>
    <w:rsid w:val="00A97300"/>
    <w:rsid w:val="00AA0A0B"/>
    <w:rsid w:val="00AA16B6"/>
    <w:rsid w:val="00AA5B5B"/>
    <w:rsid w:val="00AA5EB0"/>
    <w:rsid w:val="00AA653F"/>
    <w:rsid w:val="00AA79B5"/>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61FB"/>
    <w:rsid w:val="00B30BE5"/>
    <w:rsid w:val="00B31C05"/>
    <w:rsid w:val="00B3386A"/>
    <w:rsid w:val="00B37CA2"/>
    <w:rsid w:val="00B40A64"/>
    <w:rsid w:val="00B43EC5"/>
    <w:rsid w:val="00B455D5"/>
    <w:rsid w:val="00B4660F"/>
    <w:rsid w:val="00B52DEC"/>
    <w:rsid w:val="00B52E26"/>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B7B01"/>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746F"/>
    <w:rsid w:val="00C42331"/>
    <w:rsid w:val="00C436D8"/>
    <w:rsid w:val="00C43981"/>
    <w:rsid w:val="00C51CF2"/>
    <w:rsid w:val="00C57106"/>
    <w:rsid w:val="00C6091D"/>
    <w:rsid w:val="00C6165D"/>
    <w:rsid w:val="00C652DA"/>
    <w:rsid w:val="00C655E6"/>
    <w:rsid w:val="00C65F17"/>
    <w:rsid w:val="00C73351"/>
    <w:rsid w:val="00C75431"/>
    <w:rsid w:val="00C76F60"/>
    <w:rsid w:val="00C77B3C"/>
    <w:rsid w:val="00C860F1"/>
    <w:rsid w:val="00C86FCE"/>
    <w:rsid w:val="00C90DA2"/>
    <w:rsid w:val="00C93CE1"/>
    <w:rsid w:val="00C96BE7"/>
    <w:rsid w:val="00C97595"/>
    <w:rsid w:val="00C97BE8"/>
    <w:rsid w:val="00CB2E27"/>
    <w:rsid w:val="00CB39EF"/>
    <w:rsid w:val="00CC0796"/>
    <w:rsid w:val="00CC274F"/>
    <w:rsid w:val="00CC2E07"/>
    <w:rsid w:val="00CC67A1"/>
    <w:rsid w:val="00CC74B1"/>
    <w:rsid w:val="00CD0C35"/>
    <w:rsid w:val="00CD114D"/>
    <w:rsid w:val="00CD4252"/>
    <w:rsid w:val="00CD44B6"/>
    <w:rsid w:val="00CE1311"/>
    <w:rsid w:val="00CE23C8"/>
    <w:rsid w:val="00CE2781"/>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808BB"/>
    <w:rsid w:val="00D84890"/>
    <w:rsid w:val="00D9325E"/>
    <w:rsid w:val="00D96E85"/>
    <w:rsid w:val="00D97C63"/>
    <w:rsid w:val="00DA2190"/>
    <w:rsid w:val="00DA302B"/>
    <w:rsid w:val="00DA3286"/>
    <w:rsid w:val="00DA329F"/>
    <w:rsid w:val="00DA60C3"/>
    <w:rsid w:val="00DA60D7"/>
    <w:rsid w:val="00DB1BFC"/>
    <w:rsid w:val="00DB514D"/>
    <w:rsid w:val="00DC6E4D"/>
    <w:rsid w:val="00DC7AB4"/>
    <w:rsid w:val="00DD1149"/>
    <w:rsid w:val="00DD370F"/>
    <w:rsid w:val="00DD51E2"/>
    <w:rsid w:val="00DE1137"/>
    <w:rsid w:val="00DE2E22"/>
    <w:rsid w:val="00DE4256"/>
    <w:rsid w:val="00DE5FBE"/>
    <w:rsid w:val="00DE63E3"/>
    <w:rsid w:val="00DF0858"/>
    <w:rsid w:val="00DF1C6A"/>
    <w:rsid w:val="00DF3507"/>
    <w:rsid w:val="00DF530C"/>
    <w:rsid w:val="00E07596"/>
    <w:rsid w:val="00E1276C"/>
    <w:rsid w:val="00E22FA5"/>
    <w:rsid w:val="00E233E8"/>
    <w:rsid w:val="00E26138"/>
    <w:rsid w:val="00E2661F"/>
    <w:rsid w:val="00E31177"/>
    <w:rsid w:val="00E36330"/>
    <w:rsid w:val="00E37C34"/>
    <w:rsid w:val="00E46E2C"/>
    <w:rsid w:val="00E53213"/>
    <w:rsid w:val="00E544CE"/>
    <w:rsid w:val="00E552BF"/>
    <w:rsid w:val="00E55EA3"/>
    <w:rsid w:val="00E57C71"/>
    <w:rsid w:val="00E6176F"/>
    <w:rsid w:val="00E61AE8"/>
    <w:rsid w:val="00E71299"/>
    <w:rsid w:val="00E71657"/>
    <w:rsid w:val="00E72504"/>
    <w:rsid w:val="00E736C7"/>
    <w:rsid w:val="00E73B34"/>
    <w:rsid w:val="00E771B5"/>
    <w:rsid w:val="00E77221"/>
    <w:rsid w:val="00E81042"/>
    <w:rsid w:val="00E84EB6"/>
    <w:rsid w:val="00E90CA1"/>
    <w:rsid w:val="00E9524C"/>
    <w:rsid w:val="00E96D85"/>
    <w:rsid w:val="00EA2FA9"/>
    <w:rsid w:val="00EA3420"/>
    <w:rsid w:val="00EB16AE"/>
    <w:rsid w:val="00EB31C2"/>
    <w:rsid w:val="00EB3F82"/>
    <w:rsid w:val="00EB6BBE"/>
    <w:rsid w:val="00EC2377"/>
    <w:rsid w:val="00EC4616"/>
    <w:rsid w:val="00EC6278"/>
    <w:rsid w:val="00ED05F0"/>
    <w:rsid w:val="00ED0B06"/>
    <w:rsid w:val="00ED5E3D"/>
    <w:rsid w:val="00ED7047"/>
    <w:rsid w:val="00EE2B86"/>
    <w:rsid w:val="00EE2CAB"/>
    <w:rsid w:val="00EE7F53"/>
    <w:rsid w:val="00EF0003"/>
    <w:rsid w:val="00EF3976"/>
    <w:rsid w:val="00EF5489"/>
    <w:rsid w:val="00F03349"/>
    <w:rsid w:val="00F058EC"/>
    <w:rsid w:val="00F06EF8"/>
    <w:rsid w:val="00F1059B"/>
    <w:rsid w:val="00F11928"/>
    <w:rsid w:val="00F16CEA"/>
    <w:rsid w:val="00F20179"/>
    <w:rsid w:val="00F27556"/>
    <w:rsid w:val="00F40915"/>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3442"/>
    <w:rsid w:val="00F94B95"/>
    <w:rsid w:val="00F964CC"/>
    <w:rsid w:val="00F9691A"/>
    <w:rsid w:val="00FA011F"/>
    <w:rsid w:val="00FA2362"/>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C174A3E"/>
  <w15:docId w15:val="{FB22419C-B5AF-40D1-803D-8D2CB725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743B-38E4-9446-8502-D85D4B734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3847</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Microsoft Office User</cp:lastModifiedBy>
  <cp:revision>25</cp:revision>
  <cp:lastPrinted>2017-04-16T07:30:00Z</cp:lastPrinted>
  <dcterms:created xsi:type="dcterms:W3CDTF">2021-12-13T02:36:00Z</dcterms:created>
  <dcterms:modified xsi:type="dcterms:W3CDTF">2024-06-25T07:17:00Z</dcterms:modified>
</cp:coreProperties>
</file>